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32" w:rsidRPr="00076C0B" w:rsidRDefault="00E46B5B" w:rsidP="00057E75">
      <w:pPr>
        <w:spacing w:after="0" w:line="240" w:lineRule="auto"/>
        <w:jc w:val="center"/>
        <w:rPr>
          <w:rFonts w:ascii="Times New Roman" w:hAnsi="Times New Roman"/>
          <w:b/>
          <w:caps/>
          <w:color w:val="00000A"/>
          <w:sz w:val="28"/>
          <w:szCs w:val="28"/>
          <w:lang w:val="uk-UA"/>
        </w:rPr>
      </w:pPr>
      <w:r>
        <w:rPr>
          <w:rFonts w:ascii="Times New Roman" w:hAnsi="Times New Roman"/>
          <w:b/>
          <w:caps/>
          <w:color w:val="00000A"/>
          <w:sz w:val="28"/>
          <w:szCs w:val="28"/>
          <w:lang w:val="uk-UA"/>
        </w:rPr>
        <w:t xml:space="preserve"> </w:t>
      </w:r>
      <w:r w:rsidR="00D10932" w:rsidRPr="00076C0B">
        <w:rPr>
          <w:rFonts w:ascii="Times New Roman" w:hAnsi="Times New Roman"/>
          <w:b/>
          <w:caps/>
          <w:color w:val="00000A"/>
          <w:sz w:val="28"/>
          <w:szCs w:val="28"/>
          <w:lang w:val="uk-UA"/>
        </w:rPr>
        <w:t>МІНІСТЕРСТВО ОСВІТИ І НАУКИ УКРАЇНИ</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КУЛЬТУРИ УКРАЇНИ</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 xml:space="preserve"> КОМУНАЛЬНИЙ ВИЩИЙ НАВЧАЛЬНИЙ ЗАКЛАД</w:t>
      </w:r>
    </w:p>
    <w:p w:rsidR="00D10932" w:rsidRPr="00076C0B" w:rsidRDefault="00D10932" w:rsidP="00057E75">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«ХЕРСОНСЬКЕ УЧИЛИЩЕ КУЛЬТУРИ»</w:t>
      </w:r>
    </w:p>
    <w:p w:rsidR="00D10932" w:rsidRPr="00076C0B" w:rsidRDefault="00D10932" w:rsidP="00057E75">
      <w:pPr>
        <w:spacing w:after="0" w:line="240" w:lineRule="auto"/>
        <w:jc w:val="center"/>
        <w:rPr>
          <w:rFonts w:ascii="Times New Roman" w:hAnsi="Times New Roman"/>
          <w:color w:val="00000A"/>
          <w:sz w:val="28"/>
          <w:szCs w:val="28"/>
          <w:lang w:val="uk-UA"/>
        </w:rPr>
      </w:pPr>
      <w:r w:rsidRPr="00076C0B">
        <w:rPr>
          <w:rFonts w:ascii="Times New Roman" w:hAnsi="Times New Roman"/>
          <w:b/>
          <w:caps/>
          <w:color w:val="00000A"/>
          <w:sz w:val="28"/>
          <w:szCs w:val="28"/>
          <w:lang w:val="uk-UA"/>
        </w:rPr>
        <w:t>ХЕРСОНСЬКОЇ ОБЛАСНОЇ РАДИ</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b/>
          <w:caps/>
          <w:color w:val="00000A"/>
          <w:sz w:val="36"/>
          <w:szCs w:val="36"/>
          <w:lang w:val="uk-UA"/>
        </w:rPr>
      </w:pPr>
      <w:r w:rsidRPr="00076C0B">
        <w:rPr>
          <w:rFonts w:ascii="Times New Roman" w:hAnsi="Times New Roman"/>
          <w:b/>
          <w:caps/>
          <w:color w:val="00000A"/>
          <w:sz w:val="36"/>
          <w:szCs w:val="36"/>
          <w:lang w:val="uk-UA"/>
        </w:rPr>
        <w:t>ОСВІТНЬО-професійна  ПРОГРАМа</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ОСВІТНЬО- КВАЛІФІКАЦІЙНИЙ РІВЕНЬ:</w:t>
      </w:r>
      <w:r w:rsidRPr="00076C0B">
        <w:rPr>
          <w:rFonts w:ascii="Times New Roman" w:hAnsi="Times New Roman"/>
          <w:color w:val="00000A"/>
          <w:sz w:val="28"/>
          <w:szCs w:val="28"/>
          <w:lang w:val="uk-UA"/>
        </w:rPr>
        <w:t xml:space="preserve">  Молодшій спеціаліст</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Ступінь:</w:t>
      </w:r>
      <w:r w:rsidRPr="00076C0B">
        <w:rPr>
          <w:rFonts w:ascii="Times New Roman" w:hAnsi="Times New Roman"/>
          <w:color w:val="00000A"/>
          <w:sz w:val="28"/>
          <w:szCs w:val="28"/>
          <w:lang w:val="uk-UA"/>
        </w:rPr>
        <w:t xml:space="preserve">  Молодший спеціаліст</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 xml:space="preserve">Галузь знань:  </w:t>
      </w:r>
      <w:r w:rsidRPr="00076C0B">
        <w:rPr>
          <w:rFonts w:ascii="Times New Roman" w:hAnsi="Times New Roman"/>
          <w:color w:val="00000A"/>
          <w:sz w:val="28"/>
          <w:szCs w:val="28"/>
          <w:lang w:val="uk-UA"/>
        </w:rPr>
        <w:t>02 Культура і мистецтво</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ind w:right="708"/>
        <w:rPr>
          <w:rFonts w:ascii="Times New Roman" w:hAnsi="Times New Roman"/>
          <w:color w:val="00000A"/>
          <w:sz w:val="28"/>
          <w:szCs w:val="28"/>
          <w:lang w:val="uk-UA"/>
        </w:rPr>
      </w:pPr>
      <w:r w:rsidRPr="00076C0B">
        <w:rPr>
          <w:rFonts w:ascii="Times New Roman" w:hAnsi="Times New Roman"/>
          <w:b/>
          <w:caps/>
          <w:color w:val="00000A"/>
          <w:sz w:val="28"/>
          <w:szCs w:val="28"/>
          <w:lang w:val="uk-UA"/>
        </w:rPr>
        <w:t>Спеціальність:</w:t>
      </w:r>
      <w:r w:rsidRPr="00076C0B">
        <w:rPr>
          <w:rFonts w:ascii="Times New Roman" w:hAnsi="Times New Roman"/>
          <w:color w:val="00000A"/>
          <w:sz w:val="28"/>
          <w:szCs w:val="28"/>
          <w:lang w:val="uk-UA"/>
        </w:rPr>
        <w:t xml:space="preserve">   025 Музичне мистецтво</w:t>
      </w: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color w:val="00000A"/>
          <w:sz w:val="28"/>
          <w:szCs w:val="28"/>
          <w:lang w:val="uk-UA"/>
        </w:rPr>
      </w:pPr>
    </w:p>
    <w:p w:rsidR="00D10932" w:rsidRPr="00076C0B" w:rsidRDefault="00D10932" w:rsidP="00057E75">
      <w:pPr>
        <w:spacing w:after="0" w:line="240" w:lineRule="auto"/>
        <w:rPr>
          <w:rFonts w:ascii="Times New Roman" w:hAnsi="Times New Roman"/>
          <w:b/>
          <w:caps/>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3A4986" w:rsidRPr="00F3186F" w:rsidRDefault="003A4986" w:rsidP="00057E75">
      <w:pPr>
        <w:spacing w:after="0" w:line="240" w:lineRule="auto"/>
        <w:ind w:left="4395"/>
        <w:rPr>
          <w:rFonts w:ascii="Times New Roman" w:hAnsi="Times New Roman"/>
          <w:color w:val="00000A"/>
          <w:sz w:val="28"/>
          <w:szCs w:val="28"/>
        </w:rPr>
      </w:pPr>
    </w:p>
    <w:p w:rsidR="00D10932" w:rsidRPr="00076C0B"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Розглянуто та затверджено</w:t>
      </w:r>
    </w:p>
    <w:p w:rsidR="00D10932" w:rsidRPr="00076C0B"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Педагогічною  радою КВНЗ «ХУК»ХОР</w:t>
      </w:r>
    </w:p>
    <w:p w:rsidR="00D10932" w:rsidRPr="00F91B46" w:rsidRDefault="000B28D1" w:rsidP="00057E75">
      <w:pPr>
        <w:spacing w:after="0" w:line="240" w:lineRule="auto"/>
        <w:ind w:left="4395"/>
        <w:rPr>
          <w:rFonts w:ascii="Times New Roman" w:hAnsi="Times New Roman"/>
          <w:color w:val="00000A"/>
          <w:sz w:val="28"/>
          <w:szCs w:val="28"/>
          <w:lang w:val="uk-UA"/>
        </w:rPr>
      </w:pPr>
      <w:r w:rsidRPr="000B28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3.1pt;margin-top:11.85pt;width:119.15pt;height:118.35pt;z-index:-251658752;visibility:visible">
            <v:imagedata r:id="rId8" o:title=""/>
          </v:shape>
        </w:pict>
      </w:r>
      <w:r w:rsidR="00D10932" w:rsidRPr="00076C0B">
        <w:rPr>
          <w:rFonts w:ascii="Times New Roman" w:hAnsi="Times New Roman"/>
          <w:color w:val="00000A"/>
          <w:sz w:val="28"/>
          <w:szCs w:val="28"/>
          <w:lang w:val="uk-UA"/>
        </w:rPr>
        <w:t xml:space="preserve">Протокол № </w:t>
      </w:r>
      <w:r w:rsidR="00F91B46" w:rsidRPr="00F91B46">
        <w:rPr>
          <w:rFonts w:ascii="Times New Roman" w:hAnsi="Times New Roman"/>
          <w:color w:val="00000A"/>
          <w:sz w:val="28"/>
          <w:szCs w:val="28"/>
        </w:rPr>
        <w:t>1</w:t>
      </w:r>
      <w:r w:rsidR="00592877">
        <w:rPr>
          <w:rFonts w:ascii="Times New Roman" w:hAnsi="Times New Roman"/>
          <w:color w:val="00000A"/>
          <w:sz w:val="28"/>
          <w:szCs w:val="28"/>
          <w:lang w:val="uk-UA"/>
        </w:rPr>
        <w:t>від 29.08.2018</w:t>
      </w:r>
      <w:r w:rsidR="00F91B46">
        <w:rPr>
          <w:rFonts w:ascii="Times New Roman" w:hAnsi="Times New Roman"/>
          <w:color w:val="00000A"/>
          <w:sz w:val="28"/>
          <w:szCs w:val="28"/>
          <w:lang w:val="uk-UA"/>
        </w:rPr>
        <w:t xml:space="preserve"> р.</w:t>
      </w:r>
    </w:p>
    <w:p w:rsidR="00D10932" w:rsidRPr="00076C0B" w:rsidRDefault="000B28D1" w:rsidP="00057E75">
      <w:pPr>
        <w:spacing w:after="0" w:line="240" w:lineRule="auto"/>
        <w:ind w:left="4395"/>
        <w:rPr>
          <w:rFonts w:ascii="Times New Roman" w:hAnsi="Times New Roman"/>
          <w:color w:val="00000A"/>
          <w:sz w:val="28"/>
          <w:szCs w:val="28"/>
          <w:lang w:val="uk-UA"/>
        </w:rPr>
      </w:pPr>
      <w:r w:rsidRPr="000B28D1">
        <w:rPr>
          <w:noProof/>
        </w:rPr>
        <w:pict>
          <v:shape id="Рисунок 1" o:spid="_x0000_s1026" type="#_x0000_t75" alt="Описание: C:\Users\tech\Desktop\tmp9302-1.jpg" style="position:absolute;left:0;text-align:left;margin-left:188.15pt;margin-top:2.45pt;width:149.8pt;height:58.75pt;z-index:-251659776;visibility:visible">
            <v:imagedata r:id="rId9" o:title="tmp9302-1"/>
          </v:shape>
        </w:pict>
      </w:r>
      <w:r w:rsidR="00D10932" w:rsidRPr="00076C0B">
        <w:rPr>
          <w:rFonts w:ascii="Times New Roman" w:hAnsi="Times New Roman"/>
          <w:color w:val="00000A"/>
          <w:sz w:val="28"/>
          <w:szCs w:val="28"/>
          <w:lang w:val="uk-UA"/>
        </w:rPr>
        <w:t>Голова Педагогічної ради, директор</w:t>
      </w:r>
    </w:p>
    <w:p w:rsidR="00D10932" w:rsidRPr="00076C0B" w:rsidRDefault="00D10932" w:rsidP="00057E75">
      <w:pPr>
        <w:spacing w:after="0" w:line="240" w:lineRule="auto"/>
        <w:ind w:left="4395"/>
        <w:rPr>
          <w:rFonts w:ascii="Times New Roman" w:hAnsi="Times New Roman"/>
          <w:color w:val="00000A"/>
          <w:sz w:val="20"/>
          <w:szCs w:val="20"/>
          <w:lang w:val="uk-UA"/>
        </w:rPr>
      </w:pPr>
    </w:p>
    <w:p w:rsidR="00D10932" w:rsidRPr="00076C0B" w:rsidRDefault="00D10932" w:rsidP="00057E75">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_______________  М.Г. Варгун</w:t>
      </w: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p>
    <w:p w:rsidR="00D10932" w:rsidRPr="00076C0B" w:rsidRDefault="00D10932" w:rsidP="00057E75">
      <w:pPr>
        <w:spacing w:after="0" w:line="240" w:lineRule="auto"/>
        <w:jc w:val="center"/>
        <w:rPr>
          <w:rFonts w:ascii="Times New Roman" w:hAnsi="Times New Roman"/>
          <w:color w:val="00000A"/>
          <w:sz w:val="28"/>
          <w:szCs w:val="28"/>
          <w:lang w:val="uk-UA"/>
        </w:rPr>
      </w:pPr>
      <w:r w:rsidRPr="00076C0B">
        <w:rPr>
          <w:rFonts w:ascii="Times New Roman" w:hAnsi="Times New Roman"/>
          <w:color w:val="00000A"/>
          <w:sz w:val="28"/>
          <w:szCs w:val="28"/>
          <w:lang w:val="uk-UA"/>
        </w:rPr>
        <w:t>Херсон</w:t>
      </w:r>
    </w:p>
    <w:p w:rsidR="00D10932" w:rsidRPr="00076C0B" w:rsidRDefault="00D10932" w:rsidP="00057E75">
      <w:pPr>
        <w:spacing w:after="0" w:line="240" w:lineRule="auto"/>
        <w:jc w:val="center"/>
        <w:rPr>
          <w:rFonts w:ascii="Times New Roman" w:hAnsi="Times New Roman"/>
          <w:color w:val="00000A"/>
          <w:sz w:val="28"/>
          <w:szCs w:val="28"/>
          <w:lang w:val="uk-UA"/>
        </w:rPr>
      </w:pPr>
      <w:r w:rsidRPr="00076C0B">
        <w:rPr>
          <w:color w:val="00000A"/>
          <w:lang w:val="uk-UA"/>
        </w:rPr>
        <w:br w:type="page"/>
      </w:r>
    </w:p>
    <w:p w:rsidR="00D10932" w:rsidRPr="00076C0B" w:rsidRDefault="00D10932" w:rsidP="00057E75">
      <w:pPr>
        <w:suppressAutoHyphens/>
        <w:spacing w:after="0" w:line="240" w:lineRule="auto"/>
        <w:ind w:firstLine="567"/>
        <w:jc w:val="both"/>
        <w:rPr>
          <w:rFonts w:ascii="Times New Roman" w:hAnsi="Times New Roman"/>
          <w:b/>
          <w:color w:val="00000A"/>
          <w:sz w:val="28"/>
          <w:szCs w:val="28"/>
          <w:lang w:val="uk-UA"/>
        </w:rPr>
      </w:pPr>
      <w:r w:rsidRPr="00076C0B">
        <w:rPr>
          <w:rFonts w:ascii="Times New Roman" w:hAnsi="Times New Roman"/>
          <w:b/>
          <w:color w:val="00000A"/>
          <w:sz w:val="28"/>
          <w:szCs w:val="28"/>
          <w:lang w:val="uk-UA"/>
        </w:rPr>
        <w:t xml:space="preserve"> Преамбула</w:t>
      </w:r>
    </w:p>
    <w:p w:rsidR="00D10932" w:rsidRPr="00076C0B" w:rsidRDefault="00D10932" w:rsidP="00057E75">
      <w:pPr>
        <w:shd w:val="clear" w:color="auto" w:fill="FFFFFF"/>
        <w:spacing w:after="0" w:line="240" w:lineRule="auto"/>
        <w:ind w:left="987"/>
        <w:jc w:val="both"/>
        <w:rPr>
          <w:rFonts w:ascii="Times New Roman" w:hAnsi="Times New Roman"/>
          <w:color w:val="000000"/>
          <w:sz w:val="28"/>
          <w:szCs w:val="28"/>
          <w:lang w:val="uk-UA"/>
        </w:rPr>
      </w:pPr>
    </w:p>
    <w:p w:rsidR="00D10932" w:rsidRPr="00076C0B" w:rsidRDefault="00D10932" w:rsidP="00057E75">
      <w:pPr>
        <w:numPr>
          <w:ilvl w:val="0"/>
          <w:numId w:val="17"/>
        </w:numPr>
        <w:shd w:val="clear" w:color="auto" w:fill="FFFFFF"/>
        <w:spacing w:after="0" w:line="240" w:lineRule="auto"/>
        <w:ind w:firstLine="987"/>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РОЗРОБЛЕНО</w:t>
      </w:r>
    </w:p>
    <w:p w:rsidR="00D10932" w:rsidRPr="00076C0B" w:rsidRDefault="00D10932" w:rsidP="00057E75">
      <w:pPr>
        <w:shd w:val="clear" w:color="auto" w:fill="FFFFFF"/>
        <w:spacing w:after="0" w:line="240" w:lineRule="auto"/>
        <w:ind w:firstLine="987"/>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робочого групою КВНЗ «Херсонське училище культури» ХОР</w:t>
      </w:r>
    </w:p>
    <w:p w:rsidR="00D10932" w:rsidRPr="00076C0B" w:rsidRDefault="00D10932" w:rsidP="00057E75">
      <w:pPr>
        <w:shd w:val="clear" w:color="auto" w:fill="FFFFFF"/>
        <w:spacing w:after="0" w:line="240" w:lineRule="auto"/>
        <w:ind w:firstLine="987"/>
        <w:jc w:val="both"/>
        <w:rPr>
          <w:rFonts w:ascii="Times New Roman" w:hAnsi="Times New Roman"/>
          <w:color w:val="000000"/>
          <w:sz w:val="28"/>
          <w:szCs w:val="28"/>
          <w:u w:val="single"/>
          <w:lang w:val="uk-UA"/>
        </w:rPr>
      </w:pPr>
    </w:p>
    <w:p w:rsidR="00D10932" w:rsidRPr="00F91B46" w:rsidRDefault="00D10932" w:rsidP="00057E75">
      <w:pPr>
        <w:numPr>
          <w:ilvl w:val="0"/>
          <w:numId w:val="17"/>
        </w:numPr>
        <w:shd w:val="clear" w:color="auto" w:fill="FFFFFF"/>
        <w:spacing w:after="0" w:line="240" w:lineRule="auto"/>
        <w:ind w:firstLine="987"/>
        <w:jc w:val="both"/>
        <w:rPr>
          <w:rFonts w:ascii="Times New Roman" w:hAnsi="Times New Roman"/>
          <w:sz w:val="28"/>
          <w:szCs w:val="28"/>
          <w:lang w:val="uk-UA"/>
        </w:rPr>
      </w:pPr>
      <w:r w:rsidRPr="00F91B46">
        <w:rPr>
          <w:rFonts w:ascii="Times New Roman" w:hAnsi="Times New Roman"/>
          <w:sz w:val="28"/>
          <w:szCs w:val="28"/>
          <w:lang w:val="uk-UA"/>
        </w:rPr>
        <w:t>ЗАТВЕРДЖЕНО наказом директора училища №</w:t>
      </w:r>
      <w:r w:rsidR="00592877">
        <w:rPr>
          <w:rFonts w:ascii="Times New Roman" w:hAnsi="Times New Roman"/>
          <w:sz w:val="28"/>
          <w:szCs w:val="28"/>
          <w:lang w:val="uk-UA"/>
        </w:rPr>
        <w:t xml:space="preserve"> 56с від 31.08.2018</w:t>
      </w:r>
      <w:r w:rsidR="00F91B46" w:rsidRPr="00F91B46">
        <w:rPr>
          <w:rFonts w:ascii="Times New Roman" w:hAnsi="Times New Roman"/>
          <w:sz w:val="28"/>
          <w:szCs w:val="28"/>
          <w:lang w:val="uk-UA"/>
        </w:rPr>
        <w:t xml:space="preserve"> р.</w:t>
      </w:r>
    </w:p>
    <w:p w:rsidR="00D10932" w:rsidRPr="00076C0B" w:rsidRDefault="00D10932" w:rsidP="00057E75">
      <w:pPr>
        <w:shd w:val="clear" w:color="auto" w:fill="FFFFFF"/>
        <w:spacing w:after="0" w:line="240" w:lineRule="auto"/>
        <w:ind w:left="984"/>
        <w:contextualSpacing/>
        <w:jc w:val="both"/>
        <w:rPr>
          <w:rFonts w:ascii="Times New Roman" w:hAnsi="Times New Roman"/>
          <w:color w:val="000000"/>
          <w:sz w:val="28"/>
          <w:szCs w:val="28"/>
          <w:lang w:val="uk-UA"/>
        </w:rPr>
      </w:pPr>
    </w:p>
    <w:p w:rsidR="00D10932" w:rsidRPr="00076C0B" w:rsidRDefault="00D10932" w:rsidP="00057E75">
      <w:pPr>
        <w:shd w:val="clear" w:color="auto" w:fill="FFFFFF"/>
        <w:spacing w:after="0" w:line="240" w:lineRule="auto"/>
        <w:ind w:left="984"/>
        <w:contextualSpacing/>
        <w:jc w:val="both"/>
        <w:rPr>
          <w:rFonts w:ascii="Times New Roman" w:hAnsi="Times New Roman"/>
          <w:color w:val="00000A"/>
          <w:sz w:val="28"/>
          <w:szCs w:val="28"/>
          <w:lang w:val="uk-UA"/>
        </w:rPr>
      </w:pPr>
      <w:r w:rsidRPr="00076C0B">
        <w:rPr>
          <w:rFonts w:ascii="Times New Roman" w:hAnsi="Times New Roman"/>
          <w:color w:val="000000"/>
          <w:sz w:val="28"/>
          <w:szCs w:val="28"/>
          <w:lang w:val="uk-UA"/>
        </w:rPr>
        <w:t>РОЗРОБНИКИ СТАНДАРТУ ВИЩОГО НАВЧАЛЬНОГО ЗАКЛАДУ:</w:t>
      </w:r>
    </w:p>
    <w:tbl>
      <w:tblPr>
        <w:tblW w:w="9853" w:type="dxa"/>
        <w:tblInd w:w="-20" w:type="dxa"/>
        <w:tblCellMar>
          <w:left w:w="88" w:type="dxa"/>
        </w:tblCellMar>
        <w:tblLook w:val="00A0"/>
      </w:tblPr>
      <w:tblGrid>
        <w:gridCol w:w="3552"/>
        <w:gridCol w:w="6301"/>
      </w:tblGrid>
      <w:tr w:rsidR="00D10932" w:rsidRPr="00B13FEC" w:rsidTr="00057E75">
        <w:tc>
          <w:tcPr>
            <w:tcW w:w="3552" w:type="dxa"/>
            <w:tcMar>
              <w:left w:w="88" w:type="dxa"/>
            </w:tcMar>
            <w:vAlign w:val="center"/>
          </w:tcPr>
          <w:p w:rsidR="00D10932" w:rsidRPr="00B13FEC" w:rsidRDefault="00D10932" w:rsidP="00057E75">
            <w:pPr>
              <w:spacing w:after="0" w:line="240" w:lineRule="auto"/>
              <w:rPr>
                <w:rFonts w:ascii="Times New Roman" w:hAnsi="Times New Roman"/>
                <w:color w:val="00000A"/>
                <w:sz w:val="28"/>
                <w:szCs w:val="28"/>
                <w:lang w:val="uk-UA"/>
              </w:rPr>
            </w:pPr>
            <w:r w:rsidRPr="00B13FEC">
              <w:rPr>
                <w:rFonts w:ascii="Times New Roman" w:hAnsi="Times New Roman"/>
                <w:color w:val="00000A"/>
                <w:sz w:val="28"/>
                <w:szCs w:val="28"/>
                <w:lang w:val="uk-UA"/>
              </w:rPr>
              <w:t>Новицька</w:t>
            </w:r>
          </w:p>
          <w:p w:rsidR="00D10932" w:rsidRPr="00B13FEC" w:rsidRDefault="00D10932" w:rsidP="00057E75">
            <w:pPr>
              <w:spacing w:after="0" w:line="240" w:lineRule="auto"/>
              <w:rPr>
                <w:rFonts w:ascii="Times New Roman" w:hAnsi="Times New Roman"/>
                <w:color w:val="00000A"/>
                <w:sz w:val="28"/>
                <w:szCs w:val="28"/>
                <w:lang w:val="uk-UA"/>
              </w:rPr>
            </w:pPr>
            <w:r w:rsidRPr="00B13FEC">
              <w:rPr>
                <w:rFonts w:ascii="Times New Roman" w:hAnsi="Times New Roman"/>
                <w:color w:val="00000A"/>
                <w:sz w:val="28"/>
                <w:szCs w:val="28"/>
                <w:lang w:val="uk-UA"/>
              </w:rPr>
              <w:t>Вікторія Владиславівна</w:t>
            </w:r>
          </w:p>
        </w:tc>
        <w:tc>
          <w:tcPr>
            <w:tcW w:w="6301" w:type="dxa"/>
            <w:tcMar>
              <w:left w:w="88" w:type="dxa"/>
            </w:tcMar>
            <w:vAlign w:val="center"/>
          </w:tcPr>
          <w:p w:rsidR="00D10932" w:rsidRPr="00B13FEC" w:rsidRDefault="00D10932" w:rsidP="00057E75">
            <w:pPr>
              <w:keepNext/>
              <w:spacing w:after="0" w:line="240" w:lineRule="auto"/>
              <w:outlineLvl w:val="4"/>
              <w:rPr>
                <w:rFonts w:ascii="Times New Roman" w:hAnsi="Times New Roman"/>
                <w:bCs/>
                <w:color w:val="00000A"/>
                <w:sz w:val="28"/>
                <w:szCs w:val="28"/>
                <w:lang w:val="uk-UA"/>
              </w:rPr>
            </w:pPr>
          </w:p>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r w:rsidRPr="00B13FEC">
              <w:rPr>
                <w:rFonts w:ascii="Times New Roman" w:hAnsi="Times New Roman"/>
                <w:bCs/>
                <w:color w:val="00000A"/>
                <w:sz w:val="28"/>
                <w:szCs w:val="28"/>
                <w:lang w:val="uk-UA"/>
              </w:rPr>
              <w:t xml:space="preserve">Викладач-методист, Заступник директора з навчально-виховної роботи </w:t>
            </w:r>
            <w:r w:rsidRPr="00B13FEC">
              <w:rPr>
                <w:rFonts w:ascii="Times New Roman" w:hAnsi="Times New Roman"/>
                <w:color w:val="000000"/>
                <w:sz w:val="28"/>
                <w:szCs w:val="28"/>
                <w:lang w:val="uk-UA"/>
              </w:rPr>
              <w:t>КВНЗ «Херсонське училище культури» ХОР</w:t>
            </w:r>
          </w:p>
          <w:p w:rsidR="00D10932" w:rsidRPr="00B13FEC" w:rsidRDefault="00D10932" w:rsidP="00057E75">
            <w:pPr>
              <w:keepNext/>
              <w:spacing w:after="0" w:line="240" w:lineRule="auto"/>
              <w:outlineLvl w:val="4"/>
              <w:rPr>
                <w:rFonts w:ascii="Times New Roman" w:hAnsi="Times New Roman"/>
                <w:bCs/>
                <w:color w:val="00000A"/>
                <w:sz w:val="28"/>
                <w:szCs w:val="28"/>
                <w:lang w:val="uk-UA"/>
              </w:rPr>
            </w:pPr>
          </w:p>
          <w:p w:rsidR="00D10932" w:rsidRPr="00B13FEC" w:rsidRDefault="00D10932" w:rsidP="00057E75">
            <w:pPr>
              <w:keepNext/>
              <w:spacing w:after="0" w:line="240" w:lineRule="auto"/>
              <w:outlineLvl w:val="4"/>
              <w:rPr>
                <w:rFonts w:ascii="Times New Roman" w:hAnsi="Times New Roman"/>
                <w:color w:val="00000A"/>
                <w:sz w:val="28"/>
                <w:szCs w:val="28"/>
                <w:u w:val="single"/>
                <w:lang w:val="uk-UA"/>
              </w:rPr>
            </w:pPr>
          </w:p>
        </w:tc>
      </w:tr>
      <w:tr w:rsidR="00D10932" w:rsidRPr="00B13FEC" w:rsidTr="00057E75">
        <w:trPr>
          <w:trHeight w:val="1503"/>
        </w:trPr>
        <w:tc>
          <w:tcPr>
            <w:tcW w:w="3552" w:type="dxa"/>
            <w:tcMar>
              <w:left w:w="88" w:type="dxa"/>
            </w:tcMar>
            <w:vAlign w:val="center"/>
          </w:tcPr>
          <w:p w:rsidR="00D10932" w:rsidRPr="00B13FEC" w:rsidRDefault="00D10932" w:rsidP="00057E75">
            <w:pPr>
              <w:spacing w:after="0" w:line="240" w:lineRule="auto"/>
              <w:ind w:left="-75"/>
              <w:rPr>
                <w:rFonts w:ascii="Times New Roman" w:hAnsi="Times New Roman"/>
                <w:color w:val="00000A"/>
                <w:sz w:val="28"/>
                <w:szCs w:val="28"/>
                <w:lang w:val="uk-UA"/>
              </w:rPr>
            </w:pPr>
            <w:r w:rsidRPr="00B13FEC">
              <w:rPr>
                <w:rFonts w:ascii="Times New Roman" w:hAnsi="Times New Roman"/>
                <w:color w:val="00000A"/>
                <w:sz w:val="28"/>
                <w:szCs w:val="28"/>
                <w:lang w:val="uk-UA"/>
              </w:rPr>
              <w:t xml:space="preserve">Корнієнко </w:t>
            </w:r>
          </w:p>
          <w:p w:rsidR="00D10932" w:rsidRPr="00B13FEC" w:rsidRDefault="00D10932" w:rsidP="00057E75">
            <w:pPr>
              <w:spacing w:after="0" w:line="240" w:lineRule="auto"/>
              <w:ind w:left="-75"/>
              <w:rPr>
                <w:rFonts w:ascii="Times New Roman" w:hAnsi="Times New Roman"/>
                <w:color w:val="00000A"/>
                <w:sz w:val="28"/>
                <w:szCs w:val="28"/>
                <w:lang w:val="uk-UA"/>
              </w:rPr>
            </w:pPr>
            <w:r w:rsidRPr="00B13FEC">
              <w:rPr>
                <w:rFonts w:ascii="Times New Roman" w:hAnsi="Times New Roman"/>
                <w:color w:val="00000A"/>
                <w:sz w:val="28"/>
                <w:szCs w:val="28"/>
                <w:lang w:val="uk-UA"/>
              </w:rPr>
              <w:t>Любов Анатоліївна</w:t>
            </w:r>
          </w:p>
        </w:tc>
        <w:tc>
          <w:tcPr>
            <w:tcW w:w="6301" w:type="dxa"/>
            <w:tcMar>
              <w:left w:w="88" w:type="dxa"/>
            </w:tcMar>
            <w:vAlign w:val="center"/>
          </w:tcPr>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r w:rsidRPr="00B13FEC">
              <w:rPr>
                <w:rFonts w:ascii="Times New Roman" w:hAnsi="Times New Roman"/>
                <w:bCs/>
                <w:color w:val="00000A"/>
                <w:sz w:val="28"/>
                <w:szCs w:val="28"/>
                <w:lang w:val="uk-UA"/>
              </w:rPr>
              <w:t xml:space="preserve">Викладач-методист, голова циклової комісії «Народне інструментальне мистецтво» </w:t>
            </w:r>
            <w:r w:rsidRPr="00B13FEC">
              <w:rPr>
                <w:rFonts w:ascii="Times New Roman" w:hAnsi="Times New Roman"/>
                <w:color w:val="000000"/>
                <w:sz w:val="28"/>
                <w:szCs w:val="28"/>
                <w:lang w:val="uk-UA"/>
              </w:rPr>
              <w:t>КВНЗ «Херсонське училище культури» ХОР</w:t>
            </w:r>
          </w:p>
          <w:p w:rsidR="00D10932" w:rsidRPr="00B13FEC" w:rsidRDefault="00D10932" w:rsidP="00057E75">
            <w:pPr>
              <w:shd w:val="clear" w:color="auto" w:fill="FFFFFF"/>
              <w:spacing w:after="0" w:line="240" w:lineRule="auto"/>
              <w:jc w:val="both"/>
              <w:rPr>
                <w:rFonts w:ascii="Times New Roman" w:hAnsi="Times New Roman"/>
                <w:color w:val="000000"/>
                <w:sz w:val="28"/>
                <w:szCs w:val="28"/>
                <w:lang w:val="uk-UA"/>
              </w:rPr>
            </w:pPr>
          </w:p>
          <w:p w:rsidR="00D10932" w:rsidRPr="00B13FEC" w:rsidRDefault="00D10932" w:rsidP="00057E75">
            <w:pPr>
              <w:keepNext/>
              <w:spacing w:after="0" w:line="240" w:lineRule="auto"/>
              <w:outlineLvl w:val="4"/>
              <w:rPr>
                <w:rFonts w:ascii="Times New Roman" w:hAnsi="Times New Roman"/>
                <w:color w:val="00000A"/>
                <w:sz w:val="28"/>
                <w:szCs w:val="28"/>
                <w:lang w:val="uk-UA"/>
              </w:rPr>
            </w:pPr>
          </w:p>
        </w:tc>
      </w:tr>
      <w:tr w:rsidR="00D10932" w:rsidRPr="00B13FEC" w:rsidTr="00057E75">
        <w:tc>
          <w:tcPr>
            <w:tcW w:w="3552" w:type="dxa"/>
            <w:tcMar>
              <w:left w:w="88" w:type="dxa"/>
            </w:tcMar>
            <w:vAlign w:val="center"/>
          </w:tcPr>
          <w:p w:rsidR="00D10932" w:rsidRPr="00B13FEC" w:rsidRDefault="00D10932" w:rsidP="00057E75">
            <w:pPr>
              <w:spacing w:after="0" w:line="240" w:lineRule="auto"/>
              <w:rPr>
                <w:rFonts w:ascii="Times New Roman" w:hAnsi="Times New Roman"/>
                <w:color w:val="00000A"/>
                <w:sz w:val="28"/>
                <w:szCs w:val="28"/>
                <w:lang w:val="uk-UA"/>
              </w:rPr>
            </w:pPr>
          </w:p>
        </w:tc>
        <w:tc>
          <w:tcPr>
            <w:tcW w:w="6301" w:type="dxa"/>
            <w:tcMar>
              <w:left w:w="88" w:type="dxa"/>
            </w:tcMar>
            <w:vAlign w:val="center"/>
          </w:tcPr>
          <w:p w:rsidR="00D10932" w:rsidRPr="00B13FEC" w:rsidRDefault="00D10932" w:rsidP="00057E75">
            <w:pPr>
              <w:keepNext/>
              <w:spacing w:after="0" w:line="240" w:lineRule="auto"/>
              <w:outlineLvl w:val="4"/>
              <w:rPr>
                <w:rFonts w:ascii="Times New Roman" w:hAnsi="Times New Roman"/>
                <w:color w:val="00000A"/>
                <w:sz w:val="24"/>
                <w:szCs w:val="20"/>
                <w:u w:val="single"/>
                <w:lang w:val="uk-UA"/>
              </w:rPr>
            </w:pPr>
          </w:p>
        </w:tc>
      </w:tr>
    </w:tbl>
    <w:p w:rsidR="00D10932" w:rsidRPr="00076C0B" w:rsidRDefault="00D10932" w:rsidP="00057E75">
      <w:pPr>
        <w:spacing w:after="0" w:line="240" w:lineRule="auto"/>
        <w:jc w:val="both"/>
        <w:rPr>
          <w:rFonts w:ascii="Times New Roman" w:hAnsi="Times New Roman"/>
          <w:color w:val="00000A"/>
          <w:sz w:val="28"/>
          <w:szCs w:val="28"/>
          <w:lang w:val="uk-UA"/>
        </w:rPr>
      </w:pPr>
    </w:p>
    <w:p w:rsidR="00D10932" w:rsidRPr="00076C0B" w:rsidRDefault="00D10932" w:rsidP="00057E75">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A"/>
          <w:sz w:val="28"/>
          <w:szCs w:val="28"/>
          <w:lang w:val="uk-UA"/>
        </w:rPr>
        <w:t xml:space="preserve">Цей стандарт не може бути повністю чи частково відтворений, тиражований чи розповсюджений без дозволу </w:t>
      </w:r>
      <w:r w:rsidRPr="00076C0B">
        <w:rPr>
          <w:rFonts w:ascii="Times New Roman" w:hAnsi="Times New Roman"/>
          <w:color w:val="000000"/>
          <w:sz w:val="28"/>
          <w:szCs w:val="28"/>
          <w:lang w:val="uk-UA"/>
        </w:rPr>
        <w:t>КВНЗ «Херсонське училище культури»ХОР</w:t>
      </w:r>
    </w:p>
    <w:p w:rsidR="00D10932" w:rsidRPr="00076C0B" w:rsidRDefault="00D10932" w:rsidP="00057E75">
      <w:pPr>
        <w:spacing w:after="0" w:line="240" w:lineRule="auto"/>
        <w:ind w:firstLine="987"/>
        <w:jc w:val="both"/>
        <w:rPr>
          <w:rFonts w:ascii="Times New Roman" w:hAnsi="Times New Roman"/>
          <w:caps/>
          <w:color w:val="00000A"/>
          <w:sz w:val="28"/>
          <w:szCs w:val="28"/>
          <w:lang w:val="uk-UA"/>
        </w:rPr>
      </w:pPr>
    </w:p>
    <w:p w:rsidR="00D10932" w:rsidRPr="00076C0B"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Default="00D10932" w:rsidP="00057E75">
      <w:pPr>
        <w:spacing w:after="0"/>
        <w:jc w:val="center"/>
        <w:rPr>
          <w:rFonts w:ascii="Times New Roman" w:hAnsi="Times New Roman"/>
          <w:b/>
          <w:color w:val="000000"/>
          <w:sz w:val="28"/>
          <w:szCs w:val="28"/>
          <w:lang w:val="uk-UA"/>
        </w:rPr>
      </w:pPr>
    </w:p>
    <w:p w:rsidR="00D10932" w:rsidRPr="001E0AFD" w:rsidRDefault="00D10932" w:rsidP="00057E75">
      <w:pPr>
        <w:spacing w:after="0"/>
        <w:jc w:val="center"/>
        <w:rPr>
          <w:rFonts w:ascii="Times New Roman" w:hAnsi="Times New Roman"/>
          <w:b/>
          <w:color w:val="00000A"/>
          <w:sz w:val="28"/>
          <w:szCs w:val="28"/>
          <w:lang w:val="uk-UA"/>
        </w:rPr>
      </w:pPr>
      <w:r w:rsidRPr="001E0AFD">
        <w:rPr>
          <w:rFonts w:ascii="Times New Roman" w:hAnsi="Times New Roman"/>
          <w:b/>
          <w:color w:val="000000"/>
          <w:sz w:val="28"/>
          <w:szCs w:val="28"/>
          <w:lang w:val="uk-UA"/>
        </w:rPr>
        <w:t xml:space="preserve">І.  </w:t>
      </w:r>
      <w:r w:rsidRPr="001E0AFD">
        <w:rPr>
          <w:rFonts w:ascii="Times New Roman" w:hAnsi="Times New Roman"/>
          <w:b/>
          <w:color w:val="00000A"/>
          <w:sz w:val="28"/>
          <w:szCs w:val="28"/>
        </w:rPr>
        <w:t xml:space="preserve">ПРОФІЛЬ ОСВІТНЬОЇ ПРОГРАМИ </w:t>
      </w:r>
    </w:p>
    <w:p w:rsidR="00D10932" w:rsidRPr="001E0AFD" w:rsidRDefault="00D10932" w:rsidP="00057E75">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Освітнього ступеня «молодший спеціаліст»</w:t>
      </w:r>
    </w:p>
    <w:p w:rsidR="00D10932" w:rsidRPr="001E0AFD" w:rsidRDefault="00D10932" w:rsidP="00057E75">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зі спеціальності 025 «Музичне мистецтво» </w:t>
      </w:r>
    </w:p>
    <w:p w:rsidR="00D10932" w:rsidRDefault="00D10932" w:rsidP="00057E75">
      <w:pPr>
        <w:spacing w:after="0" w:line="240" w:lineRule="auto"/>
        <w:jc w:val="center"/>
        <w:rPr>
          <w:rFonts w:ascii="Times New Roman" w:hAnsi="Times New Roman"/>
          <w:sz w:val="28"/>
          <w:szCs w:val="28"/>
          <w:lang w:val="uk-UA"/>
        </w:rPr>
      </w:pPr>
      <w:r w:rsidRPr="001E0AFD">
        <w:rPr>
          <w:rFonts w:ascii="Times New Roman" w:hAnsi="Times New Roman"/>
          <w:b/>
          <w:sz w:val="28"/>
          <w:szCs w:val="28"/>
          <w:lang w:val="uk-UA"/>
        </w:rPr>
        <w:t xml:space="preserve">за спеціалізацією «Народне </w:t>
      </w:r>
      <w:r>
        <w:rPr>
          <w:rFonts w:ascii="Times New Roman" w:hAnsi="Times New Roman"/>
          <w:b/>
          <w:sz w:val="28"/>
          <w:szCs w:val="28"/>
          <w:lang w:val="uk-UA"/>
        </w:rPr>
        <w:t>інструментальне</w:t>
      </w:r>
      <w:r w:rsidRPr="001E0AFD">
        <w:rPr>
          <w:rFonts w:ascii="Times New Roman" w:hAnsi="Times New Roman"/>
          <w:b/>
          <w:sz w:val="28"/>
          <w:szCs w:val="28"/>
          <w:lang w:val="uk-UA"/>
        </w:rPr>
        <w:t xml:space="preserve"> мистецтво»</w:t>
      </w:r>
    </w:p>
    <w:p w:rsidR="00D10932" w:rsidRPr="001E0AFD" w:rsidRDefault="00D10932" w:rsidP="00057E75">
      <w:pPr>
        <w:spacing w:after="0" w:line="24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324"/>
        <w:gridCol w:w="1476"/>
        <w:gridCol w:w="720"/>
        <w:gridCol w:w="634"/>
        <w:gridCol w:w="6206"/>
      </w:tblGrid>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Повна назва вищого навчального закладу та структурного підрозділу</w:t>
            </w:r>
          </w:p>
        </w:tc>
        <w:tc>
          <w:tcPr>
            <w:tcW w:w="6206" w:type="dxa"/>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Комунальний вищий навчальний заклад «Херсонське училище культури» Херсонської обласної ради</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Ступень вищої освіти та назва кваліфікації мовою оригіналу </w:t>
            </w:r>
          </w:p>
        </w:tc>
        <w:tc>
          <w:tcPr>
            <w:tcW w:w="6206" w:type="dxa"/>
            <w:vAlign w:val="center"/>
          </w:tcPr>
          <w:p w:rsidR="00592877" w:rsidRDefault="00592877" w:rsidP="00057E75">
            <w:pPr>
              <w:spacing w:after="0" w:line="240" w:lineRule="auto"/>
              <w:jc w:val="both"/>
              <w:rPr>
                <w:rFonts w:ascii="Times New Roman" w:hAnsi="Times New Roman"/>
                <w:sz w:val="24"/>
                <w:szCs w:val="24"/>
                <w:lang w:val="uk-UA"/>
              </w:rPr>
            </w:pPr>
            <w:r>
              <w:rPr>
                <w:rFonts w:ascii="Times New Roman" w:hAnsi="Times New Roman"/>
                <w:sz w:val="24"/>
                <w:szCs w:val="24"/>
                <w:lang w:val="uk-UA"/>
              </w:rPr>
              <w:t>3479 артист (оркестру ансамблю)</w:t>
            </w:r>
          </w:p>
          <w:p w:rsidR="00D10932" w:rsidRPr="00B13FEC" w:rsidRDefault="00D10932" w:rsidP="00057E75">
            <w:pPr>
              <w:spacing w:after="0" w:line="240" w:lineRule="auto"/>
              <w:jc w:val="both"/>
              <w:rPr>
                <w:rFonts w:ascii="Times New Roman" w:hAnsi="Times New Roman"/>
                <w:color w:val="FF0000"/>
                <w:sz w:val="24"/>
                <w:szCs w:val="24"/>
                <w:lang w:val="uk-UA"/>
              </w:rPr>
            </w:pPr>
            <w:r w:rsidRPr="00B13FEC">
              <w:rPr>
                <w:rFonts w:ascii="Times New Roman" w:hAnsi="Times New Roman"/>
                <w:sz w:val="24"/>
                <w:szCs w:val="24"/>
                <w:lang w:val="uk-UA"/>
              </w:rPr>
              <w:t>3476 - керівник аматорського колективу (оркестру, ансамблю).</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Офіційна назва освітньої програми</w:t>
            </w:r>
          </w:p>
        </w:tc>
        <w:tc>
          <w:tcPr>
            <w:tcW w:w="6206" w:type="dxa"/>
            <w:vAlign w:val="center"/>
          </w:tcPr>
          <w:p w:rsidR="00D10932" w:rsidRPr="00B13FEC" w:rsidRDefault="00D10932" w:rsidP="00057E75">
            <w:pPr>
              <w:spacing w:after="0" w:line="240" w:lineRule="auto"/>
              <w:rPr>
                <w:rFonts w:ascii="Times New Roman" w:hAnsi="Times New Roman"/>
                <w:color w:val="FF0000"/>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Тип диплому та обсяг освітньої програми</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Диплом «молодший спеціаліст», Одиничний ступінь, 180 кредитів ЄКТС/ 3 роки</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Наявність акредитації</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впроваджується в 2016 році</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Цикл/рівень програми</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НРК України – 5 рівень</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Передумови</w:t>
            </w:r>
          </w:p>
        </w:tc>
        <w:tc>
          <w:tcPr>
            <w:tcW w:w="6206" w:type="dxa"/>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Наявність базової загальної середньої освіти/ повна загальна середня освіта</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Мова(и) викладання</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Державна</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Термін дії освітньої програми</w:t>
            </w:r>
          </w:p>
        </w:tc>
        <w:tc>
          <w:tcPr>
            <w:tcW w:w="6206" w:type="dxa"/>
          </w:tcPr>
          <w:p w:rsidR="00D10932" w:rsidRPr="00B13FEC" w:rsidRDefault="00D10932" w:rsidP="00057E75">
            <w:pPr>
              <w:spacing w:after="0" w:line="240" w:lineRule="auto"/>
              <w:rPr>
                <w:rFonts w:ascii="Times New Roman" w:hAnsi="Times New Roman"/>
                <w:color w:val="00000A"/>
                <w:sz w:val="28"/>
                <w:szCs w:val="28"/>
                <w:lang w:val="uk-UA"/>
              </w:rPr>
            </w:pPr>
            <w:r w:rsidRPr="00DC43C6">
              <w:rPr>
                <w:rFonts w:ascii="Times New Roman" w:hAnsi="Times New Roman"/>
                <w:color w:val="00000A"/>
                <w:sz w:val="28"/>
                <w:szCs w:val="28"/>
                <w:lang w:val="uk-UA"/>
              </w:rPr>
              <w:t xml:space="preserve">Програма акредитується вперше / </w:t>
            </w:r>
            <w:r w:rsidR="00623D8E">
              <w:rPr>
                <w:rFonts w:ascii="Times New Roman" w:hAnsi="Times New Roman"/>
                <w:color w:val="00000A"/>
                <w:sz w:val="28"/>
                <w:szCs w:val="28"/>
                <w:lang w:val="uk-UA"/>
              </w:rPr>
              <w:t>5</w:t>
            </w:r>
            <w:r w:rsidRPr="00DC43C6">
              <w:rPr>
                <w:rFonts w:ascii="Times New Roman" w:hAnsi="Times New Roman"/>
                <w:color w:val="00000A"/>
                <w:sz w:val="28"/>
                <w:szCs w:val="28"/>
                <w:lang w:val="uk-UA"/>
              </w:rPr>
              <w:t xml:space="preserve"> років</w:t>
            </w:r>
          </w:p>
          <w:p w:rsidR="00D10932" w:rsidRPr="00B13FEC" w:rsidRDefault="00D10932" w:rsidP="00057E75">
            <w:pPr>
              <w:spacing w:after="0" w:line="240" w:lineRule="auto"/>
              <w:rPr>
                <w:rFonts w:ascii="Times New Roman" w:hAnsi="Times New Roman"/>
                <w:color w:val="00000A"/>
                <w:sz w:val="28"/>
                <w:szCs w:val="28"/>
                <w:lang w:val="uk-UA"/>
              </w:rPr>
            </w:pPr>
          </w:p>
        </w:tc>
      </w:tr>
      <w:tr w:rsidR="00D10932" w:rsidRPr="00C71521"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Інтернет адреса постійного розміщення опису освітньої програми</w:t>
            </w:r>
          </w:p>
        </w:tc>
        <w:tc>
          <w:tcPr>
            <w:tcW w:w="6206" w:type="dxa"/>
            <w:vAlign w:val="center"/>
          </w:tcPr>
          <w:p w:rsidR="00D10932" w:rsidRPr="00B13FEC" w:rsidRDefault="00D10932" w:rsidP="00057E75">
            <w:pPr>
              <w:rPr>
                <w:rFonts w:ascii="Times New Roman" w:hAnsi="Times New Roman"/>
                <w:color w:val="00000A"/>
                <w:sz w:val="24"/>
                <w:szCs w:val="24"/>
                <w:lang w:val="uk-UA"/>
              </w:rPr>
            </w:pPr>
            <w:r w:rsidRPr="00B13FEC">
              <w:rPr>
                <w:rFonts w:ascii="Times New Roman" w:hAnsi="Times New Roman"/>
                <w:color w:val="00000A"/>
                <w:sz w:val="24"/>
                <w:szCs w:val="24"/>
                <w:lang w:val="de-DE"/>
              </w:rPr>
              <w:t xml:space="preserve">web: </w:t>
            </w:r>
            <w:r w:rsidRPr="00B13FEC">
              <w:rPr>
                <w:rFonts w:ascii="Times New Roman" w:hAnsi="Times New Roman"/>
                <w:color w:val="00000A"/>
                <w:sz w:val="24"/>
                <w:szCs w:val="24"/>
                <w:lang w:val="uk-UA"/>
              </w:rPr>
              <w:t>http://www.uchkult.ks.ua</w:t>
            </w:r>
          </w:p>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Ліцензія </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Сертифікат </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Галузь знань</w:t>
            </w:r>
          </w:p>
        </w:tc>
        <w:tc>
          <w:tcPr>
            <w:tcW w:w="6206" w:type="dxa"/>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02 Культура і мистецтво</w:t>
            </w:r>
          </w:p>
        </w:tc>
      </w:tr>
      <w:tr w:rsidR="00D10932" w:rsidRPr="00B13FEC" w:rsidTr="00057E75">
        <w:tc>
          <w:tcPr>
            <w:tcW w:w="3802" w:type="dxa"/>
            <w:gridSpan w:val="5"/>
            <w:vAlign w:val="center"/>
          </w:tcPr>
          <w:p w:rsidR="00D10932" w:rsidRPr="00B13FEC" w:rsidRDefault="00D10932" w:rsidP="00057E75">
            <w:pPr>
              <w:spacing w:after="0" w:line="240" w:lineRule="auto"/>
              <w:rPr>
                <w:rFonts w:ascii="Times New Roman" w:hAnsi="Times New Roman"/>
                <w:i/>
                <w:sz w:val="24"/>
                <w:szCs w:val="24"/>
                <w:lang w:val="uk-UA"/>
              </w:rPr>
            </w:pPr>
          </w:p>
        </w:tc>
        <w:tc>
          <w:tcPr>
            <w:tcW w:w="6206" w:type="dxa"/>
            <w:vAlign w:val="center"/>
          </w:tcPr>
          <w:p w:rsidR="00D10932" w:rsidRPr="00B13FEC" w:rsidRDefault="00D10932" w:rsidP="00057E75">
            <w:pPr>
              <w:spacing w:after="0" w:line="240" w:lineRule="auto"/>
              <w:rPr>
                <w:rFonts w:ascii="Times New Roman" w:hAnsi="Times New Roman"/>
                <w:color w:val="FF0000"/>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А</w:t>
            </w:r>
          </w:p>
        </w:tc>
        <w:tc>
          <w:tcPr>
            <w:tcW w:w="9360" w:type="dxa"/>
            <w:gridSpan w:val="5"/>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Мета освітньої програми</w:t>
            </w:r>
          </w:p>
        </w:tc>
      </w:tr>
      <w:tr w:rsidR="00D10932" w:rsidRPr="00B13FEC" w:rsidTr="00057E75">
        <w:tc>
          <w:tcPr>
            <w:tcW w:w="648" w:type="dxa"/>
            <w:vAlign w:val="center"/>
          </w:tcPr>
          <w:p w:rsidR="00D10932" w:rsidRPr="00B13FEC" w:rsidRDefault="00D10932" w:rsidP="00057E75">
            <w:pPr>
              <w:spacing w:after="0" w:line="240" w:lineRule="auto"/>
              <w:rPr>
                <w:rFonts w:ascii="Times New Roman" w:hAnsi="Times New Roman"/>
                <w:i/>
                <w:sz w:val="24"/>
                <w:szCs w:val="24"/>
                <w:lang w:val="uk-UA"/>
              </w:rPr>
            </w:pPr>
          </w:p>
        </w:tc>
        <w:tc>
          <w:tcPr>
            <w:tcW w:w="9360" w:type="dxa"/>
            <w:gridSpan w:val="5"/>
            <w:vAlign w:val="center"/>
          </w:tcPr>
          <w:p w:rsidR="00D10932" w:rsidRPr="00B13FEC" w:rsidRDefault="00D10932" w:rsidP="00057E75">
            <w:pPr>
              <w:shd w:val="clear" w:color="auto" w:fill="FFFFFF"/>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Дана програма формує у студентів комплекс професійних знань, умінь та навичок висококваліфікованих артистів (оркестру, ансамблю), керівників аматорських колективів (оркестру, ансамблю). Метою програми є формування теоретичних знань, практичних умінь і навичок, достатніх для успішного виконання професійних обов’язків, розвитку культурного простору; підготовка фахівців з новими поглядами та способом мислення, лідерськими навичками і готовністю вирішувати проблеми.</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Б</w:t>
            </w:r>
          </w:p>
        </w:tc>
        <w:tc>
          <w:tcPr>
            <w:tcW w:w="9360" w:type="dxa"/>
            <w:gridSpan w:val="5"/>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Характеристика освітньої програми</w:t>
            </w: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Предметна область (галузь знань, спеціальність, спеціалізація) </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Напрям: народне інструментальне мистецтво. </w:t>
            </w:r>
            <w:r w:rsidRPr="00B13FEC">
              <w:rPr>
                <w:rFonts w:ascii="Times New Roman" w:hAnsi="Times New Roman"/>
                <w:sz w:val="24"/>
                <w:szCs w:val="24"/>
                <w:lang w:val="uk-UA"/>
              </w:rPr>
              <w:t>Діяльність у галузі культури і мистецтва, керівництво самодіяльними аматорськими колективами в сучасних закладах соціокультурної сфери.</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Культурно-дозвіллєва та розважальна діяльність, спрямована на створення, популяризацію, збереження і використання культурних цінностей та культурних благ для задоволення культурних потреб громадян.</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Базові дисципліни: </w:t>
            </w:r>
          </w:p>
          <w:p w:rsidR="00D10932" w:rsidRPr="00B13FEC" w:rsidRDefault="00D10932" w:rsidP="00057E75">
            <w:pPr>
              <w:spacing w:after="0" w:line="240" w:lineRule="auto"/>
              <w:jc w:val="both"/>
              <w:rPr>
                <w:rFonts w:ascii="Times New Roman" w:hAnsi="Times New Roman"/>
                <w:sz w:val="24"/>
                <w:szCs w:val="24"/>
                <w:shd w:val="clear" w:color="auto" w:fill="FFFFFF"/>
                <w:lang w:val="uk-UA"/>
              </w:rPr>
            </w:pPr>
            <w:r w:rsidRPr="00B13FEC">
              <w:rPr>
                <w:rFonts w:ascii="Times New Roman" w:hAnsi="Times New Roman"/>
                <w:sz w:val="24"/>
                <w:szCs w:val="24"/>
                <w:shd w:val="clear" w:color="auto" w:fill="FFFFFF"/>
                <w:lang w:val="uk-UA"/>
              </w:rPr>
              <w:t xml:space="preserve">«Спеціальний музичний інструмент», «Оркестровий клас та диригентська практика, клас ансамбль», «Диригування та читання партитур», «Вивчення оркестрових інструментів», </w:t>
            </w:r>
            <w:r w:rsidRPr="00B13FEC">
              <w:rPr>
                <w:rFonts w:ascii="Times New Roman" w:hAnsi="Times New Roman"/>
                <w:sz w:val="24"/>
                <w:szCs w:val="24"/>
                <w:shd w:val="clear" w:color="auto" w:fill="FFFFFF"/>
                <w:lang w:val="uk-UA"/>
              </w:rPr>
              <w:lastRenderedPageBreak/>
              <w:t>«Інструментознавство та інструментовка», «Методика роботи з оркестром», «Навчальна практика зі спеціалізації», «Виробнича практика», тощо.</w:t>
            </w: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Орієнтація освітньої програми</w:t>
            </w:r>
          </w:p>
        </w:tc>
        <w:tc>
          <w:tcPr>
            <w:tcW w:w="6840" w:type="dxa"/>
            <w:gridSpan w:val="2"/>
            <w:vAlign w:val="center"/>
          </w:tcPr>
          <w:p w:rsidR="00D10932" w:rsidRPr="00B13FEC" w:rsidRDefault="00D10932" w:rsidP="00D52D28">
            <w:pPr>
              <w:spacing w:after="0" w:line="240" w:lineRule="auto"/>
              <w:jc w:val="both"/>
              <w:rPr>
                <w:rFonts w:ascii="Times New Roman" w:hAnsi="Times New Roman"/>
                <w:color w:val="FF0000"/>
                <w:sz w:val="24"/>
                <w:szCs w:val="24"/>
                <w:lang w:val="uk-UA"/>
              </w:rPr>
            </w:pPr>
            <w:r w:rsidRPr="00B13FEC">
              <w:rPr>
                <w:rFonts w:ascii="Times New Roman" w:hAnsi="Times New Roman"/>
                <w:sz w:val="24"/>
                <w:szCs w:val="24"/>
                <w:lang w:val="uk-UA"/>
              </w:rPr>
              <w:t xml:space="preserve">Програма професійна прикладна. Базується на збереженні української народної </w:t>
            </w:r>
            <w:r w:rsidRPr="00B13FEC">
              <w:rPr>
                <w:rFonts w:ascii="Times New Roman" w:hAnsi="Times New Roman"/>
                <w:sz w:val="24"/>
                <w:szCs w:val="24"/>
                <w:shd w:val="clear" w:color="auto" w:fill="FFFFFF"/>
                <w:lang w:val="uk-UA"/>
              </w:rPr>
              <w:t>інструментальної</w:t>
            </w:r>
            <w:r w:rsidRPr="00B13FEC">
              <w:rPr>
                <w:rFonts w:ascii="Times New Roman" w:hAnsi="Times New Roman"/>
                <w:sz w:val="24"/>
                <w:szCs w:val="24"/>
                <w:lang w:val="uk-UA"/>
              </w:rPr>
              <w:t xml:space="preserve"> творчості, яка сформована завдяки звичаям, традиціям, національній психології, етнічної самосвідомості і виступає одним із чинників творення національної самоідентифікації сучасного українства та збереженні і розвитку ансамблевого і оркестрового виконавства, як фактору формування художнього, естетичного та духовного потенціалу особистості з урахуванням сучасного стану музично-мистецької сфери з метою забезпечення реалізації культурних прав людини. </w:t>
            </w:r>
            <w:r w:rsidRPr="00B13FEC">
              <w:rPr>
                <w:rFonts w:ascii="Times New Roman" w:hAnsi="Times New Roman"/>
                <w:sz w:val="24"/>
                <w:szCs w:val="24"/>
                <w:shd w:val="clear" w:color="auto" w:fill="FFFFFF"/>
                <w:lang w:val="uk-UA"/>
              </w:rPr>
              <w:t>Програма</w:t>
            </w:r>
            <w:r w:rsidRPr="00B13FEC">
              <w:rPr>
                <w:rFonts w:ascii="Times New Roman" w:hAnsi="Times New Roman"/>
                <w:sz w:val="24"/>
                <w:szCs w:val="24"/>
                <w:lang w:val="uk-UA"/>
              </w:rPr>
              <w:t xml:space="preserve"> орієнтована на особистісно-інтегрованому підході щодо формування  загальних та фахових компетентностей і передбачає підготовку сучасного фахівця, який не тільки володіє професійними компетенціями, а й, маючи доступ до глобальної інформації,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3.</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Основний фокус освітньої програми:</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загальна/спеціальна</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 xml:space="preserve">Загальна освіта в галузі музичного мистецтва. Спеціальна освіта та професійна підготовка у сфері соціокультурної діяльності. </w:t>
            </w:r>
          </w:p>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Спрямованість програми: академічно–практична підготовка.</w:t>
            </w: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4.</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Особливості програми</w:t>
            </w:r>
          </w:p>
        </w:tc>
        <w:tc>
          <w:tcPr>
            <w:tcW w:w="6840" w:type="dxa"/>
            <w:gridSpan w:val="2"/>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містить взаємозалежну складову міждисциплінарного навчання, що забезпечують фахівці з музичного мистецтва та соціокультурної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розвиває перспективи професійної підготовки керівника аматорського колективу  з урахуванням особливостей функціонування закладів сфери соціокультурної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Програма  передбачає  художньо-просвітницьку і концертну   діяльність,  участь у різноманітних фестивалях і творчих конкурсах.</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  Програма передбачає такі компоненти:</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w:t>
            </w:r>
            <w:r w:rsidRPr="00B13FEC">
              <w:rPr>
                <w:rFonts w:ascii="Times New Roman" w:hAnsi="Times New Roman"/>
                <w:sz w:val="24"/>
                <w:szCs w:val="24"/>
                <w:lang w:val="uk-UA"/>
              </w:rPr>
              <w:tab/>
              <w:t>цикли дисциплін, що формують загальні та  фахові/спеціальні компетенції – становлять 75% від загального обсягу – 126 кредитів ЄКТС (3780 годин) для спеціалізації «Народне пісенне мистецтво»;</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w:t>
            </w:r>
            <w:r w:rsidRPr="00B13FEC">
              <w:rPr>
                <w:rFonts w:ascii="Times New Roman" w:hAnsi="Times New Roman"/>
                <w:sz w:val="24"/>
                <w:szCs w:val="24"/>
                <w:lang w:val="uk-UA"/>
              </w:rPr>
              <w:tab/>
              <w:t>цикл дисциплін за вибором навчального закладу та самостійного вибору студента становить 25% від загального обсягу – 45 кредитів ЄКТС (1350 годин) для спеціалізації «Народне пісенне мистецтво»;</w:t>
            </w:r>
            <w:r w:rsidRPr="00B13FEC">
              <w:rPr>
                <w:rFonts w:ascii="Times New Roman" w:hAnsi="Times New Roman"/>
                <w:sz w:val="24"/>
                <w:szCs w:val="24"/>
                <w:lang w:val="uk-UA"/>
              </w:rPr>
              <w:tab/>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Завдяки циклу дисциплін самостійного вибору студентів, надається можливість студентам здобути додаткові компетентності відповідно до їх інтересів та здібностей.</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С</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Придатність випускників до працевлаштування та подальшого навчання</w:t>
            </w: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Придатність до працевлаштування</w:t>
            </w:r>
          </w:p>
        </w:tc>
        <w:tc>
          <w:tcPr>
            <w:tcW w:w="6840" w:type="dxa"/>
            <w:gridSpan w:val="2"/>
            <w:vAlign w:val="center"/>
          </w:tcPr>
          <w:p w:rsidR="00D10932" w:rsidRPr="00B13FEC" w:rsidRDefault="00D10932" w:rsidP="00D52D28">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Робочі місця в установах, закладах, підприємствах, організаціях різної форми власності на посадах:  3479 - артист (ансамблю, оркестру), 3476 - керівник аматорського колективу (ансамблю, оркестру); керівник дитячого аматорського колективу (гуртка, студії тощо).</w:t>
            </w: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Подальше навчання</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 xml:space="preserve">Можливість навчання за програмою першого рівня за цією </w:t>
            </w:r>
            <w:r w:rsidRPr="00B13FEC">
              <w:rPr>
                <w:rFonts w:ascii="Times New Roman" w:hAnsi="Times New Roman"/>
                <w:sz w:val="24"/>
                <w:szCs w:val="24"/>
                <w:lang w:val="uk-UA"/>
              </w:rPr>
              <w:lastRenderedPageBreak/>
              <w:t>галуззю  знань (що узгоджується з отриманим дипломом молодшого спеціаліста).</w:t>
            </w:r>
          </w:p>
          <w:p w:rsidR="00D10932" w:rsidRPr="00B13FEC" w:rsidRDefault="00D10932" w:rsidP="00057E75">
            <w:pPr>
              <w:spacing w:after="0" w:line="240" w:lineRule="auto"/>
              <w:jc w:val="both"/>
              <w:rPr>
                <w:rFonts w:ascii="Times New Roman" w:hAnsi="Times New Roman"/>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lastRenderedPageBreak/>
              <w:t>D</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Викладання та оцінювання</w:t>
            </w: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Викладання та навчання</w:t>
            </w:r>
          </w:p>
        </w:tc>
        <w:tc>
          <w:tcPr>
            <w:tcW w:w="6840" w:type="dxa"/>
            <w:gridSpan w:val="2"/>
            <w:vAlign w:val="center"/>
          </w:tcPr>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Студентоцентроване, проблемно-орієнтоване навчання, ініціативне самонавчання. </w:t>
            </w:r>
          </w:p>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Викладання проводиться у вигляді лекцій, семінарів,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команді,консультацій із викладачами,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p w:rsidR="00D10932" w:rsidRPr="00B13FEC" w:rsidRDefault="00D10932" w:rsidP="00057E75">
            <w:pPr>
              <w:spacing w:after="0" w:line="240" w:lineRule="auto"/>
              <w:jc w:val="both"/>
              <w:rPr>
                <w:rFonts w:ascii="Times New Roman" w:hAnsi="Times New Roman"/>
                <w:color w:val="FF0000"/>
                <w:sz w:val="24"/>
                <w:szCs w:val="24"/>
                <w:lang w:val="uk-UA"/>
              </w:rPr>
            </w:pPr>
          </w:p>
        </w:tc>
      </w:tr>
      <w:tr w:rsidR="00D10932" w:rsidRPr="00C71521" w:rsidTr="00057E75">
        <w:tc>
          <w:tcPr>
            <w:tcW w:w="648" w:type="dxa"/>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2.</w:t>
            </w:r>
          </w:p>
        </w:tc>
        <w:tc>
          <w:tcPr>
            <w:tcW w:w="2520"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Оцінювання </w:t>
            </w:r>
          </w:p>
        </w:tc>
        <w:tc>
          <w:tcPr>
            <w:tcW w:w="6840" w:type="dxa"/>
            <w:gridSpan w:val="2"/>
            <w:vAlign w:val="cente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практичні покази, захист звіту з різних видів практик, комплексний кваліфікаційний екзамен.</w:t>
            </w:r>
          </w:p>
          <w:p w:rsidR="00D10932" w:rsidRPr="00B13FEC" w:rsidRDefault="00D10932" w:rsidP="00057E75">
            <w:pPr>
              <w:spacing w:after="0" w:line="240" w:lineRule="auto"/>
              <w:jc w:val="both"/>
              <w:rPr>
                <w:rFonts w:ascii="Times New Roman" w:hAnsi="Times New Roman"/>
                <w:sz w:val="24"/>
                <w:szCs w:val="24"/>
                <w:lang w:val="uk-UA"/>
              </w:rPr>
            </w:pPr>
          </w:p>
        </w:tc>
      </w:tr>
      <w:tr w:rsidR="00D10932" w:rsidRPr="00B13FEC" w:rsidTr="00057E75">
        <w:tc>
          <w:tcPr>
            <w:tcW w:w="648" w:type="dxa"/>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Е</w:t>
            </w:r>
          </w:p>
        </w:tc>
        <w:tc>
          <w:tcPr>
            <w:tcW w:w="9360" w:type="dxa"/>
            <w:gridSpan w:val="5"/>
            <w:vAlign w:val="center"/>
          </w:tcPr>
          <w:p w:rsidR="00D10932" w:rsidRPr="00B13FEC" w:rsidRDefault="00D10932" w:rsidP="00057E75">
            <w:pPr>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Програмні компетентності</w:t>
            </w:r>
          </w:p>
        </w:tc>
      </w:tr>
      <w:tr w:rsidR="00D10932" w:rsidRPr="00C71521"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1.</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Інтегральна компетентність</w:t>
            </w:r>
          </w:p>
        </w:tc>
        <w:tc>
          <w:tcPr>
            <w:tcW w:w="6840" w:type="dxa"/>
            <w:gridSpan w:val="2"/>
            <w:vAlign w:val="center"/>
          </w:tcPr>
          <w:p w:rsidR="00D10932" w:rsidRPr="00B13FEC" w:rsidRDefault="00D10932" w:rsidP="00057E75">
            <w:pPr>
              <w:spacing w:after="0" w:line="240" w:lineRule="auto"/>
              <w:contextualSpacing/>
              <w:jc w:val="both"/>
              <w:rPr>
                <w:rFonts w:ascii="Times New Roman" w:hAnsi="Times New Roman"/>
                <w:color w:val="00000A"/>
                <w:sz w:val="24"/>
                <w:szCs w:val="24"/>
                <w:lang w:val="uk-UA"/>
              </w:rPr>
            </w:pPr>
            <w:r w:rsidRPr="00B13FEC">
              <w:rPr>
                <w:rFonts w:ascii="Times New Roman" w:hAnsi="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p w:rsidR="00D10932" w:rsidRPr="00B13FEC" w:rsidRDefault="00D10932" w:rsidP="00057E75">
            <w:pPr>
              <w:spacing w:after="0" w:line="240" w:lineRule="auto"/>
              <w:contextualSpacing/>
              <w:jc w:val="both"/>
              <w:rPr>
                <w:rFonts w:ascii="Times New Roman" w:hAnsi="Times New Roman"/>
                <w:color w:val="00000A"/>
                <w:sz w:val="24"/>
                <w:szCs w:val="24"/>
                <w:lang w:val="uk-UA"/>
              </w:rPr>
            </w:pPr>
          </w:p>
        </w:tc>
      </w:tr>
      <w:tr w:rsidR="00D10932" w:rsidRPr="00B13FEC"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2.</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Загальні компетентності(ЗК) </w:t>
            </w:r>
          </w:p>
        </w:tc>
        <w:tc>
          <w:tcPr>
            <w:tcW w:w="6840" w:type="dxa"/>
            <w:gridSpan w:val="2"/>
            <w:vAlign w:val="center"/>
          </w:tcPr>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Pr="00D52D28">
              <w:rPr>
                <w:rFonts w:ascii="Times New Roman" w:hAnsi="Times New Roman"/>
                <w:sz w:val="24"/>
                <w:szCs w:val="24"/>
              </w:rPr>
              <w:t>Здатність застосовувати знання у практичних ситуаціях (</w:t>
            </w:r>
            <w:r w:rsidRPr="00D52D28">
              <w:rPr>
                <w:rStyle w:val="basetext1"/>
                <w:rFonts w:ascii="Times New Roman" w:hAnsi="Times New Roman"/>
                <w:color w:val="000000"/>
                <w:sz w:val="24"/>
                <w:szCs w:val="24"/>
                <w:lang w:eastAsia="uk-UA"/>
              </w:rPr>
              <w:t>уміння аналізувати ситуацію, знаходити шляхи розв’язанняпроблем,</w:t>
            </w:r>
            <w:r w:rsidRPr="00581C85">
              <w:rPr>
                <w:rFonts w:ascii="Times New Roman" w:hAnsi="Times New Roman"/>
                <w:sz w:val="24"/>
                <w:szCs w:val="24"/>
              </w:rPr>
              <w:t>навики вирішення реальних завдань).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581C85">
              <w:rPr>
                <w:rFonts w:ascii="Times New Roman" w:hAnsi="Times New Roman"/>
                <w:sz w:val="24"/>
                <w:szCs w:val="24"/>
              </w:rPr>
              <w:t xml:space="preserve">Здатність застосовувати </w:t>
            </w:r>
            <w:r w:rsidRPr="00581C85">
              <w:rPr>
                <w:rFonts w:ascii="Times New Roman" w:hAnsi="Times New Roman"/>
                <w:color w:val="000000"/>
                <w:sz w:val="24"/>
                <w:szCs w:val="24"/>
              </w:rPr>
              <w:t>знання та розуміння предметної області та розуміння професійної діяльності.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581C85">
              <w:rPr>
                <w:rFonts w:ascii="Times New Roman" w:hAnsi="Times New Roman"/>
                <w:sz w:val="24"/>
                <w:szCs w:val="24"/>
              </w:rPr>
              <w:t xml:space="preserve">Здатність спілкуватися державною мовою як усно, так і письмово (уміння </w:t>
            </w:r>
            <w:r w:rsidRPr="00D52D28">
              <w:rPr>
                <w:rStyle w:val="basetext1"/>
                <w:rFonts w:ascii="Times New Roman" w:hAnsi="Times New Roman"/>
                <w:color w:val="000000"/>
                <w:sz w:val="24"/>
                <w:szCs w:val="24"/>
                <w:lang w:eastAsia="uk-UA"/>
              </w:rPr>
              <w:t>формулювати питання, аргументувати відповідь</w:t>
            </w:r>
            <w:r w:rsidRPr="00581C85">
              <w:rPr>
                <w:rFonts w:ascii="Times New Roman" w:hAnsi="Times New Roman"/>
                <w:sz w:val="24"/>
                <w:szCs w:val="24"/>
              </w:rPr>
              <w:t>, навики ділового спілкування).</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4. </w:t>
            </w:r>
            <w:r w:rsidRPr="00581C85">
              <w:rPr>
                <w:rFonts w:ascii="Times New Roman" w:hAnsi="Times New Roman"/>
                <w:color w:val="000000"/>
                <w:sz w:val="24"/>
                <w:szCs w:val="24"/>
              </w:rPr>
              <w:t>Здатність спілкуватися іноземною мовою.</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5. </w:t>
            </w:r>
            <w:r w:rsidRPr="00581C85">
              <w:rPr>
                <w:rFonts w:ascii="Times New Roman" w:hAnsi="Times New Roman"/>
                <w:sz w:val="24"/>
                <w:szCs w:val="24"/>
              </w:rPr>
              <w:t>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6. </w:t>
            </w:r>
            <w:r w:rsidRPr="00581C85">
              <w:rPr>
                <w:rFonts w:ascii="Times New Roman" w:hAnsi="Times New Roman"/>
                <w:sz w:val="24"/>
                <w:szCs w:val="24"/>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7. </w:t>
            </w:r>
            <w:r w:rsidRPr="00581C85">
              <w:rPr>
                <w:rFonts w:ascii="Times New Roman" w:hAnsi="Times New Roman"/>
                <w:sz w:val="24"/>
                <w:szCs w:val="24"/>
              </w:rPr>
              <w:t xml:space="preserve">Здатність розвивати свій загальнокультурний та професійний рівень. </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8. </w:t>
            </w:r>
            <w:r w:rsidRPr="00581C85">
              <w:rPr>
                <w:rFonts w:ascii="Times New Roman" w:hAnsi="Times New Roman"/>
                <w:sz w:val="24"/>
                <w:szCs w:val="24"/>
              </w:rPr>
              <w:t>Здатність мотивувати людей до спільної діяльності (навики відбору та застосування аргументів, підстав, уміння активізувати колективну діяльність).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9. </w:t>
            </w:r>
            <w:r w:rsidRPr="00581C85">
              <w:rPr>
                <w:rFonts w:ascii="Times New Roman" w:hAnsi="Times New Roman"/>
                <w:sz w:val="24"/>
                <w:szCs w:val="24"/>
              </w:rPr>
              <w:t>Здатність виявляти ініціативу та підприємливість (здатність висувати нові ідеї, пропозиції, уміння самостійно розпочинати яку-небудь справу, заповзятість).</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10. </w:t>
            </w:r>
            <w:r w:rsidRPr="00581C85">
              <w:rPr>
                <w:rFonts w:ascii="Times New Roman" w:hAnsi="Times New Roman"/>
                <w:sz w:val="24"/>
                <w:szCs w:val="24"/>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11. </w:t>
            </w:r>
            <w:r w:rsidRPr="00581C85">
              <w:rPr>
                <w:rFonts w:ascii="Times New Roman" w:hAnsi="Times New Roman"/>
                <w:color w:val="000000"/>
                <w:sz w:val="24"/>
                <w:szCs w:val="24"/>
              </w:rPr>
              <w:t>Цінування та повага різноманітності мультикультурності.</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sz w:val="24"/>
                <w:szCs w:val="24"/>
              </w:rPr>
              <w:t xml:space="preserve">12. </w:t>
            </w:r>
            <w:r w:rsidRPr="00581C85">
              <w:rPr>
                <w:rFonts w:ascii="Times New Roman" w:hAnsi="Times New Roman"/>
                <w:sz w:val="24"/>
                <w:szCs w:val="24"/>
              </w:rPr>
              <w:t>Визначеність і наполегливість щодо поставлених завдань і взятих обов’язків (здатність до завзяття, прояву особистих вольових якостей)</w:t>
            </w:r>
          </w:p>
          <w:p w:rsidR="00D10932" w:rsidRPr="00581C85" w:rsidRDefault="00D10932" w:rsidP="00D52D28">
            <w:pPr>
              <w:pStyle w:val="21"/>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13. </w:t>
            </w:r>
            <w:r w:rsidRPr="00581C85">
              <w:rPr>
                <w:rFonts w:ascii="Times New Roman" w:hAnsi="Times New Roman"/>
                <w:color w:val="000000"/>
                <w:sz w:val="24"/>
                <w:szCs w:val="24"/>
              </w:rPr>
              <w:t>Здатність оцінювати та забезпечувати якість виконуваних робіт.</w:t>
            </w:r>
          </w:p>
          <w:p w:rsidR="00D10932" w:rsidRDefault="00D10932" w:rsidP="00D52D28">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rPr>
              <w:t>14. Здатність працювати автономно, діяти соціально-відповідально та свідомо.</w:t>
            </w:r>
          </w:p>
          <w:p w:rsidR="001370FF" w:rsidRPr="001370FF" w:rsidRDefault="001370FF" w:rsidP="00D52D28">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15. Здатність до використання інформаційних і комунікаційних технологій.</w:t>
            </w:r>
          </w:p>
        </w:tc>
      </w:tr>
      <w:tr w:rsidR="00D10932" w:rsidRPr="00B13FEC" w:rsidTr="00057E75">
        <w:tc>
          <w:tcPr>
            <w:tcW w:w="648" w:type="dxa"/>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3.</w:t>
            </w:r>
          </w:p>
        </w:tc>
        <w:tc>
          <w:tcPr>
            <w:tcW w:w="2520" w:type="dxa"/>
            <w:gridSpan w:val="3"/>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Фахові компетентності(ФК) </w:t>
            </w:r>
          </w:p>
        </w:tc>
        <w:tc>
          <w:tcPr>
            <w:tcW w:w="6840" w:type="dxa"/>
            <w:gridSpan w:val="2"/>
            <w:vAlign w:val="center"/>
          </w:tcPr>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до ділових комунікацій у професійній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працювати в команді.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застосовувати професійні знання у репетиційній,   концертній, виконавській роботі.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використання нормативних документів в концертній, диригентській та навчально-педагогічній роботі.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Знання основних шляхів пошуку виконавських засобів втілення художнього образу  у виконавській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використовувати професійні знання та практичні навички</w:t>
            </w:r>
            <w:r>
              <w:rPr>
                <w:rFonts w:ascii="Times New Roman" w:hAnsi="Times New Roman"/>
                <w:sz w:val="24"/>
                <w:szCs w:val="24"/>
              </w:rPr>
              <w:t xml:space="preserve"> з гри на музичному інструменті</w:t>
            </w:r>
            <w:r w:rsidRPr="00581C85">
              <w:rPr>
                <w:rFonts w:ascii="Times New Roman" w:hAnsi="Times New Roman"/>
                <w:sz w:val="24"/>
                <w:szCs w:val="24"/>
              </w:rPr>
              <w:t xml:space="preserve"> для здійснення професійної діяльності. </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Навички здійснення репетиційного процесу.</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Навички організаційної та творчої роботи з аматорським творчим колективом.</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Навики сценічного виступу.</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color w:val="FF0000"/>
                <w:sz w:val="24"/>
                <w:szCs w:val="24"/>
              </w:rPr>
            </w:pPr>
            <w:r w:rsidRPr="00581C85">
              <w:rPr>
                <w:rFonts w:ascii="Times New Roman" w:hAnsi="Times New Roman"/>
                <w:sz w:val="24"/>
                <w:szCs w:val="24"/>
              </w:rPr>
              <w:t>Навики здійснення безпечної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аналізувати результати професійної діяльності.</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Pr>
                <w:rFonts w:ascii="Times New Roman" w:hAnsi="Times New Roman"/>
                <w:sz w:val="24"/>
                <w:szCs w:val="24"/>
              </w:rPr>
              <w:t>Навички оркестрової</w:t>
            </w:r>
            <w:r>
              <w:rPr>
                <w:rFonts w:ascii="Times New Roman" w:hAnsi="Times New Roman"/>
                <w:sz w:val="24"/>
                <w:szCs w:val="24"/>
                <w:lang w:val="uk-UA"/>
              </w:rPr>
              <w:t xml:space="preserve">, </w:t>
            </w:r>
            <w:r>
              <w:rPr>
                <w:rFonts w:ascii="Times New Roman" w:hAnsi="Times New Roman"/>
                <w:sz w:val="24"/>
                <w:szCs w:val="24"/>
              </w:rPr>
              <w:t>ансамблевої гри</w:t>
            </w:r>
            <w:r>
              <w:rPr>
                <w:rFonts w:ascii="Times New Roman" w:hAnsi="Times New Roman"/>
                <w:sz w:val="24"/>
                <w:szCs w:val="24"/>
                <w:lang w:val="uk-UA"/>
              </w:rPr>
              <w:t>.</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використовувати комп’ютерні технології в практичному втіленні професійних знань й умінь.</w:t>
            </w:r>
          </w:p>
          <w:p w:rsidR="00D10932" w:rsidRPr="00581C85" w:rsidRDefault="00D10932" w:rsidP="00D52D28">
            <w:pPr>
              <w:pStyle w:val="af3"/>
              <w:numPr>
                <w:ilvl w:val="0"/>
                <w:numId w:val="6"/>
              </w:numPr>
              <w:tabs>
                <w:tab w:val="left" w:pos="482"/>
              </w:tabs>
              <w:spacing w:after="0" w:line="240" w:lineRule="auto"/>
              <w:ind w:left="0" w:firstLine="0"/>
              <w:jc w:val="both"/>
              <w:rPr>
                <w:rFonts w:ascii="Times New Roman" w:hAnsi="Times New Roman"/>
                <w:sz w:val="24"/>
                <w:szCs w:val="24"/>
              </w:rPr>
            </w:pPr>
            <w:r w:rsidRPr="00581C85">
              <w:rPr>
                <w:rFonts w:ascii="Times New Roman" w:hAnsi="Times New Roman"/>
                <w:sz w:val="24"/>
                <w:szCs w:val="24"/>
              </w:rPr>
              <w:t>Здатність виховувати позитивне ставлення до музичного мистецтва для задоволення власних та суспільних художньо-естетичних потреб.</w:t>
            </w:r>
          </w:p>
          <w:p w:rsidR="00D10932" w:rsidRPr="00B13FEC" w:rsidRDefault="00D10932" w:rsidP="00D52D28">
            <w:pPr>
              <w:spacing w:after="0"/>
              <w:rPr>
                <w:rFonts w:ascii="Times New Roman" w:hAnsi="Times New Roman"/>
                <w:sz w:val="24"/>
                <w:szCs w:val="24"/>
                <w:lang w:val="uk-UA"/>
              </w:rPr>
            </w:pPr>
            <w:r w:rsidRPr="00B13FEC">
              <w:rPr>
                <w:rFonts w:ascii="Times New Roman" w:hAnsi="Times New Roman"/>
                <w:sz w:val="24"/>
                <w:szCs w:val="24"/>
              </w:rPr>
              <w:t>15. Здатність співвідносити власні можливості з поставленими творчими завданнями.</w:t>
            </w:r>
          </w:p>
        </w:tc>
      </w:tr>
      <w:tr w:rsidR="00D10932" w:rsidRPr="00B13FEC" w:rsidTr="00057E75">
        <w:tc>
          <w:tcPr>
            <w:tcW w:w="10008" w:type="dxa"/>
            <w:gridSpan w:val="6"/>
            <w:vAlign w:val="center"/>
          </w:tcPr>
          <w:p w:rsidR="00D10932" w:rsidRPr="00B13FEC" w:rsidRDefault="00D10932" w:rsidP="00057E75">
            <w:pPr>
              <w:spacing w:after="0" w:line="240" w:lineRule="auto"/>
              <w:rPr>
                <w:rFonts w:ascii="Times New Roman" w:hAnsi="Times New Roman"/>
                <w:sz w:val="24"/>
                <w:szCs w:val="24"/>
                <w:lang w:val="uk-UA"/>
              </w:rPr>
            </w:pPr>
          </w:p>
        </w:tc>
      </w:tr>
      <w:tr w:rsidR="00D10932" w:rsidRPr="00B13FEC" w:rsidTr="00057E75">
        <w:tc>
          <w:tcPr>
            <w:tcW w:w="972" w:type="dxa"/>
            <w:gridSpan w:val="2"/>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F</w:t>
            </w:r>
          </w:p>
        </w:tc>
        <w:tc>
          <w:tcPr>
            <w:tcW w:w="9036" w:type="dxa"/>
            <w:gridSpan w:val="4"/>
            <w:vAlign w:val="center"/>
          </w:tcPr>
          <w:p w:rsidR="00D10932" w:rsidRPr="00B13FEC" w:rsidRDefault="00D10932" w:rsidP="00057E75">
            <w:pPr>
              <w:spacing w:after="0" w:line="240" w:lineRule="auto"/>
              <w:jc w:val="center"/>
              <w:rPr>
                <w:rFonts w:ascii="Times New Roman" w:hAnsi="Times New Roman"/>
                <w:b/>
                <w:sz w:val="24"/>
                <w:szCs w:val="24"/>
                <w:lang w:val="uk-UA"/>
              </w:rPr>
            </w:pPr>
            <w:r w:rsidRPr="00B13FEC">
              <w:rPr>
                <w:rFonts w:ascii="Times New Roman" w:hAnsi="Times New Roman"/>
                <w:b/>
                <w:sz w:val="24"/>
                <w:szCs w:val="24"/>
                <w:lang w:val="uk-UA"/>
              </w:rPr>
              <w:t>Програмні результати навчання</w:t>
            </w:r>
          </w:p>
        </w:tc>
      </w:tr>
      <w:tr w:rsidR="00D10932" w:rsidRPr="00B13FEC" w:rsidTr="00057E75">
        <w:trPr>
          <w:trHeight w:val="701"/>
        </w:trPr>
        <w:tc>
          <w:tcPr>
            <w:tcW w:w="972" w:type="dxa"/>
            <w:gridSpan w:val="2"/>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Знання</w:t>
            </w:r>
          </w:p>
        </w:tc>
        <w:tc>
          <w:tcPr>
            <w:tcW w:w="9036" w:type="dxa"/>
            <w:gridSpan w:val="4"/>
            <w:vAlign w:val="center"/>
          </w:tcPr>
          <w:p w:rsidR="00D10932" w:rsidRPr="00B13FEC" w:rsidRDefault="00D10932" w:rsidP="00057E75">
            <w:pPr>
              <w:spacing w:after="0" w:line="240" w:lineRule="auto"/>
              <w:rPr>
                <w:rFonts w:ascii="Times New Roman" w:hAnsi="Times New Roman"/>
                <w:color w:val="C00000"/>
                <w:sz w:val="24"/>
                <w:szCs w:val="24"/>
                <w:lang w:val="uk-UA" w:eastAsia="uk-UA"/>
              </w:rPr>
            </w:pPr>
            <w:r w:rsidRPr="00B13FEC">
              <w:rPr>
                <w:rFonts w:ascii="Times New Roman" w:hAnsi="Times New Roman"/>
                <w:sz w:val="24"/>
                <w:szCs w:val="24"/>
                <w:lang w:val="uk-UA" w:eastAsia="uk-UA"/>
              </w:rPr>
              <w:t>1.Здатність продемонструвати знання та розуміння основ: історії України, економічної теорії, менеджмент</w:t>
            </w:r>
            <w:r w:rsidR="00623D8E">
              <w:rPr>
                <w:rFonts w:ascii="Times New Roman" w:hAnsi="Times New Roman"/>
                <w:sz w:val="24"/>
                <w:szCs w:val="24"/>
                <w:lang w:val="uk-UA" w:eastAsia="uk-UA"/>
              </w:rPr>
              <w:t>у</w:t>
            </w:r>
            <w:r w:rsidRPr="00B13FEC">
              <w:rPr>
                <w:rFonts w:ascii="Times New Roman" w:hAnsi="Times New Roman"/>
                <w:sz w:val="24"/>
                <w:szCs w:val="24"/>
                <w:lang w:val="uk-UA" w:eastAsia="uk-UA"/>
              </w:rPr>
              <w:t xml:space="preserve"> соціокультурної сфери, філософських зн</w:t>
            </w:r>
            <w:r>
              <w:rPr>
                <w:rFonts w:ascii="Times New Roman" w:hAnsi="Times New Roman"/>
                <w:sz w:val="24"/>
                <w:szCs w:val="24"/>
                <w:lang w:val="uk-UA" w:eastAsia="uk-UA"/>
              </w:rPr>
              <w:t xml:space="preserve">ань, культурології, </w:t>
            </w:r>
            <w:r w:rsidRPr="00B13FEC">
              <w:rPr>
                <w:rFonts w:ascii="Times New Roman" w:hAnsi="Times New Roman"/>
                <w:sz w:val="24"/>
                <w:szCs w:val="24"/>
                <w:lang w:val="uk-UA" w:eastAsia="uk-UA"/>
              </w:rPr>
              <w:t xml:space="preserve"> соціології, основ педагогіки та пси</w:t>
            </w:r>
            <w:r w:rsidR="00623D8E">
              <w:rPr>
                <w:rFonts w:ascii="Times New Roman" w:hAnsi="Times New Roman"/>
                <w:sz w:val="24"/>
                <w:szCs w:val="24"/>
                <w:lang w:val="uk-UA" w:eastAsia="uk-UA"/>
              </w:rPr>
              <w:t>хології, культури та етики</w:t>
            </w:r>
            <w:r>
              <w:rPr>
                <w:rFonts w:ascii="Times New Roman" w:hAnsi="Times New Roman"/>
                <w:sz w:val="24"/>
                <w:szCs w:val="24"/>
                <w:lang w:val="uk-UA" w:eastAsia="uk-UA"/>
              </w:rPr>
              <w:t xml:space="preserve"> професійної поведінки</w:t>
            </w:r>
            <w:r w:rsidRPr="00B13FEC">
              <w:rPr>
                <w:rFonts w:ascii="Times New Roman" w:hAnsi="Times New Roman"/>
                <w:sz w:val="24"/>
                <w:szCs w:val="24"/>
                <w:lang w:val="uk-UA" w:eastAsia="uk-UA"/>
              </w:rPr>
              <w:t>.</w:t>
            </w:r>
          </w:p>
          <w:p w:rsidR="00D10932" w:rsidRPr="00B13FEC" w:rsidRDefault="00D10932" w:rsidP="00057E75">
            <w:pPr>
              <w:spacing w:after="0" w:line="240" w:lineRule="auto"/>
              <w:rPr>
                <w:rFonts w:ascii="Times New Roman" w:hAnsi="Times New Roman"/>
                <w:sz w:val="24"/>
                <w:szCs w:val="24"/>
                <w:lang w:eastAsia="uk-UA"/>
              </w:rPr>
            </w:pPr>
            <w:r w:rsidRPr="00B13FEC">
              <w:rPr>
                <w:rFonts w:ascii="Times New Roman" w:hAnsi="Times New Roman"/>
                <w:sz w:val="24"/>
                <w:szCs w:val="24"/>
                <w:lang w:eastAsia="uk-UA"/>
              </w:rPr>
              <w:t>2. Здатність продемонструвати знання та вправність у володінні державною та іноземними мовами, включаючи спеціальну термінологію.</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eastAsia="uk-UA"/>
              </w:rPr>
              <w:t xml:space="preserve">3. </w:t>
            </w:r>
            <w:r w:rsidRPr="00B13FEC">
              <w:rPr>
                <w:rFonts w:ascii="Times New Roman" w:hAnsi="Times New Roman"/>
                <w:sz w:val="24"/>
                <w:szCs w:val="24"/>
                <w:lang w:val="uk-UA"/>
              </w:rPr>
              <w:t>Здатн</w:t>
            </w:r>
            <w:r w:rsidRPr="00B13FEC">
              <w:rPr>
                <w:rFonts w:ascii="Times New Roman" w:hAnsi="Times New Roman"/>
                <w:sz w:val="24"/>
                <w:szCs w:val="24"/>
              </w:rPr>
              <w:t xml:space="preserve">ість </w:t>
            </w:r>
            <w:r w:rsidRPr="00B13FEC">
              <w:rPr>
                <w:rFonts w:ascii="Times New Roman" w:hAnsi="Times New Roman"/>
                <w:sz w:val="24"/>
                <w:szCs w:val="24"/>
                <w:lang w:val="uk-UA"/>
              </w:rPr>
              <w:t>до планування й організації виконавського та репетиційного процесу, концертних програм і культурно-мистецьких проектів.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4. Здатність використовувати музично-теоретичні, культурно-історичні знання, та знання і розуміння зразків народної творчості, народних звичаїв, свят і обрядів у фаховій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5. Здатність розуміти і застосовувати особливості та специфіку ансамблевого, </w:t>
            </w:r>
            <w:r w:rsidRPr="00B13FEC">
              <w:rPr>
                <w:rFonts w:ascii="Times New Roman" w:hAnsi="Times New Roman"/>
                <w:sz w:val="24"/>
                <w:szCs w:val="24"/>
                <w:lang w:val="uk-UA"/>
              </w:rPr>
              <w:lastRenderedPageBreak/>
              <w:t>оркестрового виконавства.</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6. Здатність продемонструвати набуті знання у застосуванні методики роботи з ансамблем, оркестром</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7. Здатність продемонструвати набуті знання у застосуванні методів самостійної роботи над оркестровою партитурою.</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8. Здатність продемонструвати знання основного та поточного репертуару, що включає твори різних епох, жанрів та стилів.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9. Здатність продемонструвати знання і використання професійної термінології.</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10. Здатність застосувати  знання з теорії музики. з сольфеджіо, гармонії, аналізу музичних творів.</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11. Здатність продемонструвати знання основних напрямків розвитку української та світової культури. </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12. Здатність характеризувати основні художні стилі, види та жанри мистецтва, аналізувати найвідоміші матеріальні зразки мистецтва.</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 xml:space="preserve">13. Здатність проаналізувати   стилі та жанри української та зарубіжної музики. </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14. Здатність продемонструвати розуміння основ безпечного здійснення професійної діяльності.</w:t>
            </w:r>
          </w:p>
          <w:p w:rsidR="00D10932" w:rsidRPr="00B13FEC" w:rsidRDefault="00D10932" w:rsidP="00057E75">
            <w:pPr>
              <w:spacing w:after="0" w:line="240" w:lineRule="auto"/>
              <w:rPr>
                <w:rFonts w:ascii="Times New Roman" w:hAnsi="Times New Roman"/>
                <w:sz w:val="24"/>
                <w:szCs w:val="24"/>
                <w:lang w:val="uk-UA"/>
              </w:rPr>
            </w:pPr>
            <w:r w:rsidRPr="00B13FEC">
              <w:rPr>
                <w:rFonts w:ascii="Times New Roman" w:hAnsi="Times New Roman"/>
                <w:sz w:val="24"/>
                <w:szCs w:val="24"/>
                <w:lang w:val="uk-UA"/>
              </w:rPr>
              <w:t>15. Здатність до самоосвіти, самоорганізації, самовдосконалення, розкриття особистісного творчого потенціалу та самореалізації.</w:t>
            </w:r>
          </w:p>
          <w:p w:rsidR="00D10932" w:rsidRPr="00B13FEC" w:rsidRDefault="00D10932" w:rsidP="00057E75">
            <w:pPr>
              <w:spacing w:after="0" w:line="240" w:lineRule="auto"/>
              <w:rPr>
                <w:rFonts w:ascii="Times New Roman" w:hAnsi="Times New Roman"/>
                <w:sz w:val="24"/>
                <w:szCs w:val="24"/>
                <w:lang w:val="uk-UA" w:eastAsia="uk-UA"/>
              </w:rPr>
            </w:pPr>
            <w:r w:rsidRPr="00B13FEC">
              <w:rPr>
                <w:rFonts w:ascii="Times New Roman" w:hAnsi="Times New Roman"/>
                <w:sz w:val="24"/>
                <w:szCs w:val="24"/>
                <w:lang w:val="uk-UA"/>
              </w:rPr>
              <w:t xml:space="preserve">16. </w:t>
            </w:r>
            <w:r w:rsidRPr="00B13FEC">
              <w:rPr>
                <w:rFonts w:ascii="Times New Roman" w:hAnsi="Times New Roman"/>
                <w:sz w:val="24"/>
                <w:szCs w:val="24"/>
                <w:lang w:eastAsia="uk-UA"/>
              </w:rPr>
              <w:t>Здатність продемонструвати розуміння необхідності та дотримання норм здорового способу життя.</w:t>
            </w:r>
          </w:p>
        </w:tc>
      </w:tr>
      <w:tr w:rsidR="00D10932" w:rsidRPr="00B13FEC" w:rsidTr="00057E75">
        <w:trPr>
          <w:trHeight w:val="2150"/>
        </w:trPr>
        <w:tc>
          <w:tcPr>
            <w:tcW w:w="972" w:type="dxa"/>
            <w:gridSpan w:val="2"/>
            <w:vAlign w:val="center"/>
          </w:tcPr>
          <w:p w:rsidR="00D10932" w:rsidRPr="00B13FEC" w:rsidRDefault="00D10932"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Уміння</w:t>
            </w:r>
          </w:p>
        </w:tc>
        <w:tc>
          <w:tcPr>
            <w:tcW w:w="9036" w:type="dxa"/>
            <w:gridSpan w:val="4"/>
            <w:vAlign w:val="center"/>
          </w:tcPr>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w:t>
            </w:r>
            <w:r w:rsidRPr="00B13FEC">
              <w:rPr>
                <w:rFonts w:ascii="Times New Roman" w:hAnsi="Times New Roman"/>
                <w:sz w:val="24"/>
                <w:szCs w:val="24"/>
              </w:rPr>
              <w:tab/>
              <w:t>Використовуючи музично-теоретичний та методико–виконавський аналіз  планувати репетиційну роботу над музичним твором.</w:t>
            </w:r>
          </w:p>
          <w:p w:rsidR="00D10932" w:rsidRPr="00581C85" w:rsidRDefault="00D10932" w:rsidP="000E207A">
            <w:pPr>
              <w:pStyle w:val="af3"/>
              <w:tabs>
                <w:tab w:val="left" w:pos="578"/>
              </w:tabs>
              <w:spacing w:after="0" w:line="240" w:lineRule="auto"/>
              <w:ind w:left="0"/>
              <w:rPr>
                <w:rFonts w:ascii="Times New Roman" w:hAnsi="Times New Roman"/>
                <w:sz w:val="24"/>
                <w:szCs w:val="24"/>
              </w:rPr>
            </w:pPr>
            <w:r w:rsidRPr="00581C85">
              <w:rPr>
                <w:rFonts w:ascii="Times New Roman" w:hAnsi="Times New Roman"/>
                <w:sz w:val="24"/>
                <w:szCs w:val="24"/>
              </w:rPr>
              <w:t>2.</w:t>
            </w:r>
            <w:r w:rsidRPr="00581C85">
              <w:rPr>
                <w:rFonts w:ascii="Times New Roman" w:hAnsi="Times New Roman"/>
                <w:sz w:val="24"/>
                <w:szCs w:val="24"/>
              </w:rPr>
              <w:tab/>
              <w:t>Використовувати професійні знання та практичні навички з сольфеджіо, гармонії, аналізу музичних творів у виробничої діяльності.</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3. На основі осмислення надбань національної та світової музичної культури у відповідності з композиторським задумом визначати зміст та форму, стильові і жанрові  особливості музичного твору.</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4.</w:t>
            </w:r>
            <w:r w:rsidRPr="00B13FEC">
              <w:rPr>
                <w:rFonts w:ascii="Times New Roman" w:hAnsi="Times New Roman"/>
                <w:sz w:val="24"/>
                <w:szCs w:val="24"/>
              </w:rPr>
              <w:tab/>
              <w:t xml:space="preserve">Організовувати поетапно навчальний та репетиційний процес.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5. Грамотно прочитувати нотний текст музичного твору здійснюючи при цьому слуховий контроль за звуко-висотною інтонацією, дотриманням темпу, метро-ритму, динамічною збалансованістю звучання.</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6.</w:t>
            </w:r>
            <w:r w:rsidRPr="00B13FEC">
              <w:rPr>
                <w:rFonts w:ascii="Times New Roman" w:hAnsi="Times New Roman"/>
                <w:sz w:val="24"/>
                <w:szCs w:val="24"/>
              </w:rPr>
              <w:tab/>
              <w:t xml:space="preserve">На основі володіння виконавською технікою передавати образний зміст музичного твору під час виконання на концертній сцені.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7.</w:t>
            </w:r>
            <w:r w:rsidRPr="00B13FEC">
              <w:rPr>
                <w:rFonts w:ascii="Times New Roman" w:hAnsi="Times New Roman"/>
                <w:sz w:val="24"/>
                <w:szCs w:val="24"/>
              </w:rPr>
              <w:tab/>
              <w:t>Враховувати у своїй професійній діяльності сучасні тенденції в музичному мистецтві і музичній педагогіці.</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8.</w:t>
            </w:r>
            <w:r w:rsidRPr="00B13FEC">
              <w:rPr>
                <w:rFonts w:ascii="Times New Roman" w:hAnsi="Times New Roman"/>
                <w:sz w:val="24"/>
                <w:szCs w:val="24"/>
              </w:rPr>
              <w:tab/>
              <w:t xml:space="preserve">Виходячи із змісту  та форми музичного твору, використовуючи знання з музично – теоретичних дисциплін, засобами професії створювати власну інтерпретацію музичного твору. </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9.</w:t>
            </w:r>
            <w:r w:rsidRPr="00B13FEC">
              <w:rPr>
                <w:rFonts w:ascii="Times New Roman" w:hAnsi="Times New Roman"/>
                <w:sz w:val="24"/>
                <w:szCs w:val="24"/>
              </w:rPr>
              <w:tab/>
              <w:t>Визначати і використовувати відповідні виконавські засоби музичної виразності під час репетиційної роботи  над музичним твором.</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10.</w:t>
            </w:r>
            <w:r w:rsidRPr="00B13FEC">
              <w:rPr>
                <w:rFonts w:ascii="Times New Roman" w:hAnsi="Times New Roman"/>
                <w:sz w:val="24"/>
                <w:szCs w:val="24"/>
              </w:rPr>
              <w:tab/>
              <w:t>Засобами музичного мистецтва формувати в суспільстві художньо-мистецькі цінності, гуманістичну мораль, національну свідомість.</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11.</w:t>
            </w:r>
            <w:r w:rsidRPr="00B13FEC">
              <w:rPr>
                <w:rFonts w:ascii="Times New Roman" w:hAnsi="Times New Roman"/>
                <w:sz w:val="24"/>
                <w:szCs w:val="24"/>
              </w:rPr>
              <w:tab/>
              <w:t>На основі знань психологічних аспектів організації праці, закономірностей спілкування та взаємодії людей у творчому процесі, норм професійної етики створювати творчий мікроклімат, атмосферу взаємодопомоги та співпраці в  колективі, формувати колективну відповідальність за результати творчого процесу.</w:t>
            </w:r>
          </w:p>
          <w:p w:rsidR="00D10932" w:rsidRPr="00B13FEC" w:rsidRDefault="00D10932" w:rsidP="000E207A">
            <w:pPr>
              <w:tabs>
                <w:tab w:val="left" w:pos="578"/>
              </w:tabs>
              <w:spacing w:after="0" w:line="240" w:lineRule="auto"/>
              <w:rPr>
                <w:rFonts w:ascii="Times New Roman" w:hAnsi="Times New Roman"/>
                <w:sz w:val="24"/>
                <w:szCs w:val="24"/>
              </w:rPr>
            </w:pPr>
            <w:r w:rsidRPr="00B13FEC">
              <w:rPr>
                <w:rFonts w:ascii="Times New Roman" w:hAnsi="Times New Roman"/>
                <w:sz w:val="24"/>
                <w:szCs w:val="24"/>
              </w:rPr>
              <w:t xml:space="preserve"> 12.</w:t>
            </w:r>
            <w:r w:rsidRPr="00B13FEC">
              <w:rPr>
                <w:rFonts w:ascii="Times New Roman" w:hAnsi="Times New Roman"/>
                <w:sz w:val="24"/>
                <w:szCs w:val="24"/>
              </w:rPr>
              <w:tab/>
              <w:t>Виховувати позитивне ставлення до музичного мистецтва для задоволення власних та суспільних художньо-естетичних потреб; навчати співвідносити власні можливості з поставленими творчими завданнями.</w:t>
            </w:r>
          </w:p>
          <w:p w:rsidR="00D10932" w:rsidRPr="00B13FEC" w:rsidRDefault="00D10932" w:rsidP="000E207A">
            <w:pPr>
              <w:tabs>
                <w:tab w:val="left" w:pos="598"/>
                <w:tab w:val="left" w:pos="988"/>
              </w:tabs>
              <w:spacing w:after="0" w:line="240" w:lineRule="auto"/>
              <w:jc w:val="both"/>
              <w:rPr>
                <w:rFonts w:ascii="Times New Roman" w:hAnsi="Times New Roman"/>
                <w:sz w:val="24"/>
                <w:szCs w:val="24"/>
                <w:lang w:val="uk-UA"/>
              </w:rPr>
            </w:pPr>
            <w:r w:rsidRPr="00B13FEC">
              <w:rPr>
                <w:rFonts w:ascii="Times New Roman" w:hAnsi="Times New Roman"/>
                <w:sz w:val="24"/>
                <w:szCs w:val="24"/>
              </w:rPr>
              <w:t>13.</w:t>
            </w:r>
            <w:r w:rsidRPr="00B13FEC">
              <w:rPr>
                <w:rFonts w:ascii="Times New Roman" w:hAnsi="Times New Roman"/>
                <w:sz w:val="24"/>
                <w:szCs w:val="24"/>
              </w:rPr>
              <w:tab/>
              <w:t>Визначати рівень своєї професійної майстерності і здійснювати самоконтроль за своєю професійною діяльністю.</w:t>
            </w:r>
          </w:p>
          <w:p w:rsidR="00D10932" w:rsidRPr="00B13FEC" w:rsidRDefault="00D10932" w:rsidP="000E207A">
            <w:pPr>
              <w:tabs>
                <w:tab w:val="left" w:pos="598"/>
                <w:tab w:val="left" w:pos="988"/>
              </w:tabs>
              <w:spacing w:after="0" w:line="240" w:lineRule="auto"/>
              <w:jc w:val="both"/>
              <w:rPr>
                <w:rFonts w:ascii="Times New Roman" w:hAnsi="Times New Roman"/>
                <w:sz w:val="24"/>
                <w:szCs w:val="24"/>
                <w:lang w:val="uk-UA"/>
              </w:rPr>
            </w:pPr>
          </w:p>
        </w:tc>
      </w:tr>
      <w:tr w:rsidR="00D10932" w:rsidRPr="00B13FEC" w:rsidTr="00057E75">
        <w:trPr>
          <w:trHeight w:val="376"/>
        </w:trPr>
        <w:tc>
          <w:tcPr>
            <w:tcW w:w="10008" w:type="dxa"/>
            <w:gridSpan w:val="6"/>
            <w:vAlign w:val="center"/>
          </w:tcPr>
          <w:p w:rsidR="00D10932" w:rsidRPr="00B13FEC" w:rsidRDefault="00D10932" w:rsidP="00057E75">
            <w:pPr>
              <w:spacing w:after="0" w:line="240" w:lineRule="auto"/>
              <w:jc w:val="center"/>
              <w:rPr>
                <w:rFonts w:ascii="Times New Roman" w:hAnsi="Times New Roman"/>
                <w:b/>
                <w:color w:val="00000A"/>
                <w:sz w:val="24"/>
                <w:szCs w:val="24"/>
                <w:lang w:val="uk-UA" w:eastAsia="uk-UA"/>
              </w:rPr>
            </w:pPr>
            <w:r w:rsidRPr="00B13FEC">
              <w:rPr>
                <w:rFonts w:ascii="Times New Roman" w:hAnsi="Times New Roman"/>
                <w:b/>
                <w:color w:val="00000A"/>
                <w:sz w:val="24"/>
                <w:szCs w:val="24"/>
                <w:lang w:val="uk-UA" w:eastAsia="uk-UA"/>
              </w:rPr>
              <w:lastRenderedPageBreak/>
              <w:t>Ресурсне забезпечення реалізації програми</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Кадрове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Відомості про викладацький склад КВНЗ «Херсонське училище культури» ХОР,  який бере участь в підготовці фахівців з спеціальності наведені у додатку 1.</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Матеріально-технічне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Специфічні характеристики  матеріально-технічного забезпечення вказані у додатку 2</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 xml:space="preserve">Інформаційне та навчально-методичне </w:t>
            </w:r>
          </w:p>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забезпечення</w:t>
            </w:r>
          </w:p>
        </w:tc>
        <w:tc>
          <w:tcPr>
            <w:tcW w:w="7560" w:type="dxa"/>
            <w:gridSpan w:val="3"/>
          </w:tcPr>
          <w:p w:rsidR="00D10932" w:rsidRPr="00B13FEC" w:rsidRDefault="00D10932" w:rsidP="00057E75">
            <w:pPr>
              <w:spacing w:after="0" w:line="240" w:lineRule="auto"/>
              <w:rPr>
                <w:rFonts w:ascii="Times New Roman" w:hAnsi="Times New Roman"/>
                <w:color w:val="FF0000"/>
                <w:sz w:val="28"/>
                <w:szCs w:val="28"/>
                <w:lang w:val="uk-UA"/>
              </w:rPr>
            </w:pPr>
            <w:r w:rsidRPr="00B13FEC">
              <w:rPr>
                <w:rFonts w:ascii="Times New Roman" w:hAnsi="Times New Roman"/>
                <w:sz w:val="28"/>
                <w:szCs w:val="28"/>
                <w:lang w:val="uk-UA"/>
              </w:rPr>
              <w:t>Специфічні характеристики інформаційно-методичного забезпечення наведені у додатку 3</w:t>
            </w:r>
          </w:p>
        </w:tc>
      </w:tr>
      <w:tr w:rsidR="00D10932" w:rsidRPr="00B13FEC" w:rsidTr="00057E75">
        <w:trPr>
          <w:trHeight w:val="344"/>
        </w:trPr>
        <w:tc>
          <w:tcPr>
            <w:tcW w:w="10008" w:type="dxa"/>
            <w:gridSpan w:val="6"/>
            <w:vAlign w:val="center"/>
          </w:tcPr>
          <w:p w:rsidR="00D10932" w:rsidRPr="00B13FEC" w:rsidRDefault="00D10932" w:rsidP="00057E75">
            <w:pPr>
              <w:spacing w:after="0" w:line="240" w:lineRule="auto"/>
              <w:jc w:val="center"/>
              <w:rPr>
                <w:rFonts w:ascii="Times New Roman" w:hAnsi="Times New Roman"/>
                <w:b/>
                <w:color w:val="00000A"/>
                <w:sz w:val="24"/>
                <w:szCs w:val="24"/>
                <w:lang w:val="uk-UA" w:eastAsia="uk-UA"/>
              </w:rPr>
            </w:pPr>
            <w:r w:rsidRPr="00B13FEC">
              <w:rPr>
                <w:rFonts w:ascii="Times New Roman" w:hAnsi="Times New Roman"/>
                <w:b/>
                <w:color w:val="00000A"/>
                <w:sz w:val="24"/>
                <w:szCs w:val="24"/>
                <w:lang w:val="uk-UA" w:eastAsia="uk-UA"/>
              </w:rPr>
              <w:t>Академічна мобільність</w:t>
            </w:r>
          </w:p>
        </w:tc>
      </w:tr>
      <w:tr w:rsidR="00D10932" w:rsidRPr="00C71521"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Національна кредитна мобільність</w:t>
            </w:r>
          </w:p>
        </w:tc>
        <w:tc>
          <w:tcPr>
            <w:tcW w:w="7560" w:type="dxa"/>
            <w:gridSpan w:val="3"/>
          </w:tcPr>
          <w:p w:rsidR="00D10932" w:rsidRPr="00B13FEC" w:rsidRDefault="00D10932" w:rsidP="00057E75">
            <w:pPr>
              <w:spacing w:after="0" w:line="240" w:lineRule="auto"/>
              <w:rPr>
                <w:rFonts w:ascii="Times New Roman" w:hAnsi="Times New Roman"/>
                <w:color w:val="FF0000"/>
                <w:sz w:val="24"/>
                <w:szCs w:val="24"/>
                <w:lang w:val="uk-UA" w:eastAsia="uk-UA"/>
              </w:rPr>
            </w:pPr>
            <w:r w:rsidRPr="00B13FEC">
              <w:rPr>
                <w:rFonts w:ascii="Times New Roman" w:hAnsi="Times New Roman"/>
                <w:sz w:val="28"/>
                <w:szCs w:val="28"/>
                <w:lang w:val="uk-UA"/>
              </w:rPr>
              <w:t>Академічна мобільність студентів здійснюється на  підставі укладення угод про співробітництво між КЗ «Херсонське училище культури» ХОР та іншими вищими навчальними закладами  України.</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Міжнародна кредитна мобільність</w:t>
            </w:r>
          </w:p>
        </w:tc>
        <w:tc>
          <w:tcPr>
            <w:tcW w:w="7560" w:type="dxa"/>
            <w:gridSpan w:val="3"/>
          </w:tcPr>
          <w:p w:rsidR="00D10932" w:rsidRPr="00B13FEC" w:rsidRDefault="00D10932" w:rsidP="00057E75">
            <w:pPr>
              <w:spacing w:after="0" w:line="240" w:lineRule="auto"/>
              <w:rPr>
                <w:rFonts w:ascii="Times New Roman" w:hAnsi="Times New Roman"/>
                <w:color w:val="00000A"/>
                <w:sz w:val="24"/>
                <w:szCs w:val="24"/>
                <w:lang w:val="uk-UA" w:eastAsia="uk-UA"/>
              </w:rPr>
            </w:pPr>
            <w:r w:rsidRPr="00B13FEC">
              <w:rPr>
                <w:rFonts w:ascii="Times New Roman" w:hAnsi="Times New Roman"/>
                <w:color w:val="00000A"/>
                <w:sz w:val="24"/>
                <w:szCs w:val="24"/>
                <w:lang w:val="uk-UA" w:eastAsia="uk-UA"/>
              </w:rPr>
              <w:t xml:space="preserve">Відсутня </w:t>
            </w:r>
          </w:p>
        </w:tc>
      </w:tr>
      <w:tr w:rsidR="00D10932" w:rsidRPr="00B13FEC" w:rsidTr="00057E75">
        <w:trPr>
          <w:trHeight w:val="344"/>
        </w:trPr>
        <w:tc>
          <w:tcPr>
            <w:tcW w:w="2448" w:type="dxa"/>
            <w:gridSpan w:val="3"/>
            <w:vAlign w:val="center"/>
          </w:tcPr>
          <w:p w:rsidR="00D10932" w:rsidRPr="00B13FEC" w:rsidRDefault="00D10932" w:rsidP="00057E75">
            <w:pPr>
              <w:spacing w:after="0" w:line="240" w:lineRule="auto"/>
              <w:rPr>
                <w:rFonts w:ascii="Times New Roman" w:hAnsi="Times New Roman"/>
                <w:i/>
                <w:sz w:val="24"/>
                <w:szCs w:val="24"/>
                <w:lang w:val="uk-UA"/>
              </w:rPr>
            </w:pPr>
            <w:r w:rsidRPr="00B13FEC">
              <w:rPr>
                <w:rFonts w:ascii="Times New Roman" w:hAnsi="Times New Roman"/>
                <w:i/>
                <w:sz w:val="24"/>
                <w:szCs w:val="24"/>
                <w:lang w:val="uk-UA"/>
              </w:rPr>
              <w:t>Навчання іноземних здобувачів вищої освіти</w:t>
            </w:r>
          </w:p>
        </w:tc>
        <w:tc>
          <w:tcPr>
            <w:tcW w:w="7560" w:type="dxa"/>
            <w:gridSpan w:val="3"/>
          </w:tcPr>
          <w:p w:rsidR="00D10932" w:rsidRPr="00B13FEC" w:rsidRDefault="00D10932" w:rsidP="00057E75">
            <w:pPr>
              <w:spacing w:after="0" w:line="240" w:lineRule="auto"/>
              <w:rPr>
                <w:rFonts w:ascii="Times New Roman" w:hAnsi="Times New Roman"/>
                <w:color w:val="00000A"/>
                <w:sz w:val="24"/>
                <w:szCs w:val="24"/>
                <w:lang w:val="uk-UA" w:eastAsia="uk-UA"/>
              </w:rPr>
            </w:pPr>
            <w:r w:rsidRPr="00B13FEC">
              <w:rPr>
                <w:rFonts w:ascii="Times New Roman" w:hAnsi="Times New Roman"/>
                <w:color w:val="00000A"/>
                <w:sz w:val="24"/>
                <w:szCs w:val="24"/>
                <w:lang w:val="uk-UA" w:eastAsia="uk-UA"/>
              </w:rPr>
              <w:t xml:space="preserve">Відсутня </w:t>
            </w:r>
          </w:p>
        </w:tc>
      </w:tr>
    </w:tbl>
    <w:p w:rsidR="00D10932"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Default="00D10932"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Default="00E46B5B" w:rsidP="00057E75">
      <w:pPr>
        <w:suppressAutoHyphens/>
        <w:spacing w:after="0" w:line="240" w:lineRule="auto"/>
        <w:ind w:firstLine="567"/>
        <w:jc w:val="both"/>
        <w:rPr>
          <w:rFonts w:ascii="Times New Roman" w:hAnsi="Times New Roman"/>
          <w:color w:val="000000"/>
          <w:sz w:val="28"/>
          <w:szCs w:val="28"/>
          <w:lang w:val="uk-UA"/>
        </w:rPr>
      </w:pPr>
    </w:p>
    <w:p w:rsidR="00E46B5B" w:rsidRPr="00051ECF" w:rsidRDefault="00E46B5B"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lastRenderedPageBreak/>
        <w:t>ІІ</w:t>
      </w:r>
      <w:r w:rsidRPr="00051ECF">
        <w:rPr>
          <w:rFonts w:ascii="Times New Roman" w:hAnsi="Times New Roman"/>
          <w:b/>
          <w:color w:val="00000A"/>
          <w:sz w:val="28"/>
          <w:szCs w:val="28"/>
          <w:lang w:val="uk-UA"/>
        </w:rPr>
        <w:t>. Перелік компонент освітньо-професійної програми та їх логічна послідовність</w:t>
      </w:r>
    </w:p>
    <w:p w:rsidR="00D10932" w:rsidRPr="00051ECF" w:rsidRDefault="00D10932" w:rsidP="00057E75">
      <w:pPr>
        <w:spacing w:after="0" w:line="240" w:lineRule="auto"/>
        <w:rPr>
          <w:rFonts w:ascii="Times New Roman" w:hAnsi="Times New Roman"/>
          <w:color w:val="00000A"/>
          <w:sz w:val="28"/>
          <w:szCs w:val="28"/>
          <w:lang w:val="uk-UA"/>
        </w:rPr>
      </w:pPr>
    </w:p>
    <w:p w:rsidR="00D10932" w:rsidRPr="00051ECF" w:rsidRDefault="00D10932" w:rsidP="00057E75">
      <w:pPr>
        <w:spacing w:after="0" w:line="240" w:lineRule="auto"/>
        <w:jc w:val="center"/>
        <w:rPr>
          <w:rFonts w:ascii="Times New Roman" w:hAnsi="Times New Roman"/>
          <w:b/>
          <w:i/>
          <w:color w:val="00000A"/>
          <w:sz w:val="28"/>
          <w:szCs w:val="28"/>
          <w:lang w:val="uk-UA"/>
        </w:rPr>
      </w:pPr>
      <w:r w:rsidRPr="00051ECF">
        <w:rPr>
          <w:rFonts w:ascii="Times New Roman" w:hAnsi="Times New Roman"/>
          <w:b/>
          <w:i/>
          <w:color w:val="00000A"/>
          <w:sz w:val="28"/>
          <w:szCs w:val="28"/>
          <w:lang w:val="uk-UA"/>
        </w:rPr>
        <w:t>2.1. Перелік освітніх компонентів (дисциплін, практик)</w:t>
      </w:r>
    </w:p>
    <w:p w:rsidR="00D10932" w:rsidRPr="0041758C" w:rsidRDefault="00D10932" w:rsidP="00057E75">
      <w:pPr>
        <w:spacing w:after="0" w:line="240" w:lineRule="auto"/>
        <w:ind w:firstLine="709"/>
        <w:rPr>
          <w:rFonts w:ascii="Times New Roman" w:hAnsi="Times New Roman"/>
          <w:b/>
          <w:sz w:val="28"/>
          <w:szCs w:val="28"/>
          <w:lang w:val="uk-UA"/>
        </w:rPr>
      </w:pPr>
      <w:r w:rsidRPr="0041758C">
        <w:rPr>
          <w:rFonts w:ascii="Times New Roman" w:hAnsi="Times New Roman"/>
          <w:b/>
          <w:sz w:val="28"/>
          <w:szCs w:val="28"/>
          <w:lang w:val="uk-UA"/>
        </w:rPr>
        <w:t xml:space="preserve">Обсяг  освітньої  програми  становить 180  кредитів  ЄКТС.  </w:t>
      </w:r>
    </w:p>
    <w:p w:rsidR="00D10932" w:rsidRPr="0041758C" w:rsidRDefault="00D10932" w:rsidP="00057E75">
      <w:pPr>
        <w:spacing w:after="0" w:line="240" w:lineRule="auto"/>
        <w:ind w:firstLine="709"/>
        <w:rPr>
          <w:rFonts w:ascii="Times New Roman" w:hAnsi="Times New Roman"/>
          <w:b/>
          <w:sz w:val="28"/>
          <w:szCs w:val="28"/>
          <w:lang w:val="uk-UA"/>
        </w:rPr>
      </w:pPr>
      <w:r w:rsidRPr="0041758C">
        <w:rPr>
          <w:rFonts w:ascii="Times New Roman" w:hAnsi="Times New Roman"/>
          <w:b/>
          <w:bCs/>
          <w:sz w:val="28"/>
          <w:szCs w:val="28"/>
          <w:lang w:val="uk-UA"/>
        </w:rPr>
        <w:t>Обов</w:t>
      </w:r>
      <w:r w:rsidRPr="0041758C">
        <w:rPr>
          <w:rFonts w:ascii="Times New Roman" w:hAnsi="Times New Roman"/>
          <w:b/>
          <w:bCs/>
          <w:sz w:val="28"/>
          <w:szCs w:val="28"/>
        </w:rPr>
        <w:t>’</w:t>
      </w:r>
      <w:r w:rsidRPr="0041758C">
        <w:rPr>
          <w:rFonts w:ascii="Times New Roman" w:hAnsi="Times New Roman"/>
          <w:b/>
          <w:bCs/>
          <w:sz w:val="28"/>
          <w:szCs w:val="28"/>
          <w:lang w:val="uk-UA"/>
        </w:rPr>
        <w:t>язкова</w:t>
      </w:r>
      <w:r w:rsidR="00592877">
        <w:rPr>
          <w:rFonts w:ascii="Times New Roman" w:hAnsi="Times New Roman"/>
          <w:b/>
          <w:bCs/>
          <w:sz w:val="28"/>
          <w:szCs w:val="28"/>
          <w:lang w:val="uk-UA"/>
        </w:rPr>
        <w:t xml:space="preserve"> ч</w:t>
      </w:r>
      <w:r w:rsidR="005F74E1">
        <w:rPr>
          <w:rFonts w:ascii="Times New Roman" w:hAnsi="Times New Roman"/>
          <w:b/>
          <w:sz w:val="28"/>
          <w:szCs w:val="28"/>
          <w:lang w:val="uk-UA"/>
        </w:rPr>
        <w:t>астина  програми  становить 134  кредитів  ЄКТС  (74,44</w:t>
      </w:r>
      <w:r w:rsidRPr="0041758C">
        <w:rPr>
          <w:rFonts w:ascii="Times New Roman" w:hAnsi="Times New Roman"/>
          <w:b/>
          <w:sz w:val="28"/>
          <w:szCs w:val="28"/>
          <w:lang w:val="uk-UA"/>
        </w:rPr>
        <w:t xml:space="preserve">%).  </w:t>
      </w:r>
    </w:p>
    <w:p w:rsidR="00D10932" w:rsidRPr="00051ECF" w:rsidRDefault="00D10932" w:rsidP="00057E75">
      <w:pPr>
        <w:spacing w:after="0" w:line="240" w:lineRule="auto"/>
        <w:ind w:firstLine="709"/>
        <w:rPr>
          <w:rFonts w:ascii="Times New Roman" w:hAnsi="Times New Roman"/>
          <w:b/>
          <w:color w:val="00000A"/>
          <w:sz w:val="28"/>
          <w:szCs w:val="28"/>
          <w:lang w:val="uk-UA"/>
        </w:rPr>
      </w:pPr>
      <w:r w:rsidRPr="0041758C">
        <w:rPr>
          <w:rFonts w:ascii="Times New Roman" w:hAnsi="Times New Roman"/>
          <w:b/>
          <w:sz w:val="28"/>
          <w:szCs w:val="28"/>
          <w:lang w:val="uk-UA"/>
        </w:rPr>
        <w:t>О</w:t>
      </w:r>
      <w:r w:rsidR="003812A0">
        <w:rPr>
          <w:rFonts w:ascii="Times New Roman" w:hAnsi="Times New Roman"/>
          <w:b/>
          <w:sz w:val="28"/>
          <w:szCs w:val="28"/>
          <w:lang w:val="uk-UA"/>
        </w:rPr>
        <w:t>бсяг  вибіркової  частини  –  46</w:t>
      </w:r>
      <w:r w:rsidRPr="0041758C">
        <w:rPr>
          <w:rFonts w:ascii="Times New Roman" w:hAnsi="Times New Roman"/>
          <w:b/>
          <w:sz w:val="28"/>
          <w:szCs w:val="28"/>
          <w:lang w:val="uk-UA"/>
        </w:rPr>
        <w:t xml:space="preserve">  кредитів ЄКТС (25</w:t>
      </w:r>
      <w:r w:rsidR="003812A0">
        <w:rPr>
          <w:rFonts w:ascii="Times New Roman" w:hAnsi="Times New Roman"/>
          <w:b/>
          <w:sz w:val="28"/>
          <w:szCs w:val="28"/>
          <w:lang w:val="uk-UA"/>
        </w:rPr>
        <w:t>,55</w:t>
      </w:r>
      <w:r w:rsidRPr="0041758C">
        <w:rPr>
          <w:rFonts w:ascii="Times New Roman" w:hAnsi="Times New Roman"/>
          <w:b/>
          <w:sz w:val="28"/>
          <w:szCs w:val="28"/>
          <w:lang w:val="uk-UA"/>
        </w:rPr>
        <w:t>%).</w:t>
      </w:r>
    </w:p>
    <w:p w:rsidR="00D10932" w:rsidRPr="00051ECF" w:rsidRDefault="00D10932" w:rsidP="00057E75">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t>«Народне інструментальне мистецтво</w:t>
      </w:r>
      <w:r w:rsidRPr="00051ECF">
        <w:rPr>
          <w:rFonts w:ascii="Times New Roman" w:hAnsi="Times New Roman"/>
          <w:b/>
          <w:color w:val="00000A"/>
          <w:sz w:val="28"/>
          <w:szCs w:val="28"/>
          <w:lang w:val="uk-U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
        <w:gridCol w:w="70"/>
        <w:gridCol w:w="130"/>
        <w:gridCol w:w="5491"/>
        <w:gridCol w:w="1275"/>
        <w:gridCol w:w="1928"/>
      </w:tblGrid>
      <w:tr w:rsidR="00D10932" w:rsidRPr="00B13FEC" w:rsidTr="002431ED">
        <w:tc>
          <w:tcPr>
            <w:tcW w:w="934"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Код н/д</w:t>
            </w:r>
          </w:p>
        </w:tc>
        <w:tc>
          <w:tcPr>
            <w:tcW w:w="5691" w:type="dxa"/>
            <w:gridSpan w:val="3"/>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Кількість кредитів</w:t>
            </w:r>
          </w:p>
        </w:tc>
        <w:tc>
          <w:tcPr>
            <w:tcW w:w="1928" w:type="dxa"/>
          </w:tcPr>
          <w:p w:rsidR="00D10932" w:rsidRPr="00B13FEC" w:rsidRDefault="00D1093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Форма підсумкового контролю</w:t>
            </w:r>
          </w:p>
        </w:tc>
      </w:tr>
      <w:tr w:rsidR="00D10932" w:rsidRPr="00B13FEC" w:rsidTr="002431ED">
        <w:tc>
          <w:tcPr>
            <w:tcW w:w="9828" w:type="dxa"/>
            <w:gridSpan w:val="6"/>
          </w:tcPr>
          <w:p w:rsidR="007843FC" w:rsidRDefault="00D10932" w:rsidP="007843FC">
            <w:pPr>
              <w:spacing w:after="0" w:line="240" w:lineRule="auto"/>
              <w:jc w:val="center"/>
              <w:rPr>
                <w:rFonts w:ascii="Times New Roman" w:hAnsi="Times New Roman"/>
                <w:b/>
                <w:bCs/>
                <w:color w:val="00000A"/>
                <w:sz w:val="24"/>
                <w:szCs w:val="24"/>
                <w:lang w:val="uk-UA"/>
              </w:rPr>
            </w:pPr>
            <w:r w:rsidRPr="00B13FEC">
              <w:rPr>
                <w:rFonts w:ascii="Times New Roman" w:hAnsi="Times New Roman"/>
                <w:b/>
                <w:bCs/>
                <w:color w:val="00000A"/>
                <w:sz w:val="24"/>
                <w:szCs w:val="24"/>
                <w:lang w:val="uk-UA"/>
              </w:rPr>
              <w:t>Обов</w:t>
            </w:r>
            <w:r w:rsidRPr="007843FC">
              <w:rPr>
                <w:rFonts w:ascii="Times New Roman" w:hAnsi="Times New Roman"/>
                <w:b/>
                <w:bCs/>
                <w:color w:val="00000A"/>
                <w:sz w:val="24"/>
                <w:szCs w:val="24"/>
              </w:rPr>
              <w:t>’</w:t>
            </w:r>
            <w:r w:rsidRPr="00B13FEC">
              <w:rPr>
                <w:rFonts w:ascii="Times New Roman" w:hAnsi="Times New Roman"/>
                <w:b/>
                <w:bCs/>
                <w:color w:val="00000A"/>
                <w:sz w:val="24"/>
                <w:szCs w:val="24"/>
                <w:lang w:val="uk-UA"/>
              </w:rPr>
              <w:t>язкові компоненти ОП</w:t>
            </w:r>
            <w:r w:rsidR="007843FC">
              <w:rPr>
                <w:rFonts w:ascii="Times New Roman" w:hAnsi="Times New Roman"/>
                <w:b/>
                <w:bCs/>
                <w:color w:val="00000A"/>
                <w:sz w:val="24"/>
                <w:szCs w:val="24"/>
                <w:lang w:val="uk-UA"/>
              </w:rPr>
              <w:t>. Обов’язкові навчальні дисципліни (в тому числі практичні навчання)</w:t>
            </w:r>
          </w:p>
          <w:p w:rsidR="00D10932" w:rsidRPr="007843FC" w:rsidRDefault="007843FC" w:rsidP="007843FC">
            <w:pPr>
              <w:spacing w:after="0" w:line="240" w:lineRule="auto"/>
              <w:jc w:val="center"/>
              <w:rPr>
                <w:rFonts w:ascii="Times New Roman" w:hAnsi="Times New Roman"/>
                <w:b/>
                <w:bCs/>
                <w:color w:val="00000A"/>
                <w:sz w:val="24"/>
                <w:szCs w:val="24"/>
                <w:lang w:val="uk-UA"/>
              </w:rPr>
            </w:pPr>
            <w:r>
              <w:rPr>
                <w:rFonts w:ascii="Times New Roman" w:hAnsi="Times New Roman"/>
                <w:b/>
                <w:bCs/>
                <w:color w:val="00000A"/>
                <w:sz w:val="24"/>
                <w:szCs w:val="24"/>
                <w:lang w:val="uk-UA"/>
              </w:rPr>
              <w:t xml:space="preserve">І </w:t>
            </w:r>
            <w:r w:rsidR="002431ED">
              <w:rPr>
                <w:rFonts w:ascii="Times New Roman" w:hAnsi="Times New Roman"/>
                <w:b/>
                <w:bCs/>
                <w:color w:val="00000A"/>
                <w:sz w:val="24"/>
                <w:szCs w:val="24"/>
                <w:lang w:val="uk-UA"/>
              </w:rPr>
              <w:t>цикл загальної підготовки</w:t>
            </w:r>
            <w:r>
              <w:rPr>
                <w:rFonts w:ascii="Times New Roman" w:hAnsi="Times New Roman"/>
                <w:b/>
                <w:bCs/>
                <w:color w:val="00000A"/>
                <w:sz w:val="24"/>
                <w:szCs w:val="24"/>
                <w:lang w:val="uk-UA"/>
              </w:rPr>
              <w:t xml:space="preserve"> </w:t>
            </w:r>
          </w:p>
        </w:tc>
      </w:tr>
      <w:tr w:rsidR="00D10932" w:rsidRPr="00B13FEC" w:rsidTr="002431ED">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sidR="002431ED">
              <w:rPr>
                <w:rFonts w:ascii="Times New Roman" w:hAnsi="Times New Roman"/>
                <w:color w:val="00000A"/>
                <w:sz w:val="24"/>
                <w:szCs w:val="24"/>
                <w:lang w:val="uk-UA"/>
              </w:rPr>
              <w:t>.1</w:t>
            </w:r>
          </w:p>
        </w:tc>
        <w:tc>
          <w:tcPr>
            <w:tcW w:w="5691" w:type="dxa"/>
            <w:gridSpan w:val="3"/>
          </w:tcPr>
          <w:p w:rsidR="00D10932" w:rsidRPr="00B13FEC" w:rsidRDefault="00D10932" w:rsidP="00057E75">
            <w:pPr>
              <w:widowControl w:val="0"/>
              <w:spacing w:after="0" w:line="240" w:lineRule="auto"/>
              <w:rPr>
                <w:rFonts w:ascii="Times New Roman" w:hAnsi="Times New Roman"/>
                <w:snapToGrid w:val="0"/>
                <w:color w:val="00000A"/>
                <w:sz w:val="24"/>
                <w:szCs w:val="24"/>
                <w:lang w:val="uk-UA"/>
              </w:rPr>
            </w:pPr>
            <w:r w:rsidRPr="00B13FEC">
              <w:rPr>
                <w:rFonts w:ascii="Times New Roman" w:hAnsi="Times New Roman"/>
                <w:color w:val="00000A"/>
                <w:sz w:val="24"/>
                <w:szCs w:val="24"/>
                <w:lang w:val="uk-UA"/>
              </w:rPr>
              <w:t>Історія України</w:t>
            </w:r>
          </w:p>
        </w:tc>
        <w:tc>
          <w:tcPr>
            <w:tcW w:w="1275" w:type="dxa"/>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592877" w:rsidRPr="00B13FEC" w:rsidTr="002431ED">
        <w:tc>
          <w:tcPr>
            <w:tcW w:w="934" w:type="dxa"/>
          </w:tcPr>
          <w:p w:rsidR="00592877" w:rsidRPr="00B13FEC" w:rsidRDefault="00592877"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2431ED">
              <w:rPr>
                <w:rFonts w:ascii="Times New Roman" w:hAnsi="Times New Roman"/>
                <w:color w:val="00000A"/>
                <w:sz w:val="24"/>
                <w:szCs w:val="24"/>
                <w:lang w:val="uk-UA"/>
              </w:rPr>
              <w:t>1.</w:t>
            </w:r>
            <w:r w:rsidRPr="00B13FEC">
              <w:rPr>
                <w:rFonts w:ascii="Times New Roman" w:hAnsi="Times New Roman"/>
                <w:color w:val="00000A"/>
                <w:sz w:val="24"/>
                <w:szCs w:val="24"/>
                <w:lang w:val="uk-UA"/>
              </w:rPr>
              <w:t>2</w:t>
            </w:r>
          </w:p>
        </w:tc>
        <w:tc>
          <w:tcPr>
            <w:tcW w:w="5691" w:type="dxa"/>
            <w:gridSpan w:val="3"/>
          </w:tcPr>
          <w:p w:rsidR="00592877" w:rsidRPr="00B13FEC" w:rsidRDefault="00592877" w:rsidP="00057E75">
            <w:pPr>
              <w:widowControl w:val="0"/>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Українська мова (За професійним спрямуванням)</w:t>
            </w:r>
          </w:p>
        </w:tc>
        <w:tc>
          <w:tcPr>
            <w:tcW w:w="1275" w:type="dxa"/>
          </w:tcPr>
          <w:p w:rsidR="00592877"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1928" w:type="dxa"/>
          </w:tcPr>
          <w:p w:rsidR="00592877" w:rsidRPr="00B13FEC" w:rsidRDefault="002431ED"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D10932" w:rsidRPr="00B13FEC" w:rsidTr="002431ED">
        <w:tc>
          <w:tcPr>
            <w:tcW w:w="934" w:type="dxa"/>
          </w:tcPr>
          <w:p w:rsidR="00D10932" w:rsidRPr="00B13FEC" w:rsidRDefault="00D10932" w:rsidP="002431ED">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2431ED">
              <w:rPr>
                <w:rFonts w:ascii="Times New Roman" w:hAnsi="Times New Roman"/>
                <w:color w:val="00000A"/>
                <w:sz w:val="24"/>
                <w:szCs w:val="24"/>
                <w:lang w:val="uk-UA"/>
              </w:rPr>
              <w:t>1.3</w:t>
            </w:r>
          </w:p>
        </w:tc>
        <w:tc>
          <w:tcPr>
            <w:tcW w:w="5691" w:type="dxa"/>
            <w:gridSpan w:val="3"/>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Іноземна мова (за проф. спрямуванням)</w:t>
            </w:r>
          </w:p>
        </w:tc>
        <w:tc>
          <w:tcPr>
            <w:tcW w:w="1275" w:type="dxa"/>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D10932" w:rsidRPr="00B13FEC" w:rsidTr="002431ED">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2431ED">
              <w:rPr>
                <w:rFonts w:ascii="Times New Roman" w:hAnsi="Times New Roman"/>
                <w:color w:val="00000A"/>
                <w:sz w:val="24"/>
                <w:szCs w:val="24"/>
                <w:lang w:val="uk-UA"/>
              </w:rPr>
              <w:t>1.4</w:t>
            </w:r>
          </w:p>
        </w:tc>
        <w:tc>
          <w:tcPr>
            <w:tcW w:w="5691" w:type="dxa"/>
            <w:gridSpan w:val="3"/>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педагогіки і психології</w:t>
            </w:r>
          </w:p>
        </w:tc>
        <w:tc>
          <w:tcPr>
            <w:tcW w:w="1275" w:type="dxa"/>
          </w:tcPr>
          <w:p w:rsidR="00D10932"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1928"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D10932" w:rsidRPr="00B13FEC" w:rsidTr="002431ED">
        <w:tc>
          <w:tcPr>
            <w:tcW w:w="934" w:type="dxa"/>
          </w:tcPr>
          <w:p w:rsidR="00D10932"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1.5</w:t>
            </w:r>
          </w:p>
        </w:tc>
        <w:tc>
          <w:tcPr>
            <w:tcW w:w="5691" w:type="dxa"/>
            <w:gridSpan w:val="3"/>
          </w:tcPr>
          <w:p w:rsidR="00D10932" w:rsidRPr="00B13FEC" w:rsidRDefault="00D10932" w:rsidP="00D14529">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Історія мистецтв</w:t>
            </w:r>
          </w:p>
        </w:tc>
        <w:tc>
          <w:tcPr>
            <w:tcW w:w="1275" w:type="dxa"/>
          </w:tcPr>
          <w:p w:rsidR="00D10932" w:rsidRPr="00B13FEC" w:rsidRDefault="002431ED" w:rsidP="00D14529">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1928" w:type="dxa"/>
          </w:tcPr>
          <w:p w:rsidR="00D10932" w:rsidRPr="00B13FEC" w:rsidRDefault="00D10932"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D10932" w:rsidRPr="00B13FEC" w:rsidTr="002431ED">
        <w:tc>
          <w:tcPr>
            <w:tcW w:w="934" w:type="dxa"/>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2431ED">
              <w:rPr>
                <w:rFonts w:ascii="Times New Roman" w:hAnsi="Times New Roman"/>
                <w:color w:val="00000A"/>
                <w:sz w:val="24"/>
                <w:szCs w:val="24"/>
                <w:lang w:val="uk-UA"/>
              </w:rPr>
              <w:t>1.6</w:t>
            </w:r>
          </w:p>
        </w:tc>
        <w:tc>
          <w:tcPr>
            <w:tcW w:w="5691" w:type="dxa"/>
            <w:gridSpan w:val="3"/>
          </w:tcPr>
          <w:p w:rsidR="00D10932" w:rsidRPr="00B13FEC" w:rsidRDefault="00D10932" w:rsidP="00D14529">
            <w:pPr>
              <w:widowControl w:val="0"/>
              <w:snapToGrid w:val="0"/>
              <w:spacing w:after="0" w:line="240" w:lineRule="auto"/>
              <w:rPr>
                <w:rFonts w:ascii="Times New Roman" w:hAnsi="Times New Roman"/>
                <w:bCs/>
                <w:color w:val="00000A"/>
                <w:sz w:val="24"/>
                <w:szCs w:val="24"/>
                <w:lang w:val="uk-UA"/>
              </w:rPr>
            </w:pPr>
            <w:r w:rsidRPr="00B13FEC">
              <w:rPr>
                <w:rFonts w:ascii="Times New Roman" w:hAnsi="Times New Roman"/>
                <w:bCs/>
                <w:color w:val="00000A"/>
                <w:sz w:val="24"/>
                <w:szCs w:val="24"/>
                <w:lang w:val="uk-UA"/>
              </w:rPr>
              <w:t>Екологія</w:t>
            </w:r>
          </w:p>
        </w:tc>
        <w:tc>
          <w:tcPr>
            <w:tcW w:w="1275" w:type="dxa"/>
          </w:tcPr>
          <w:p w:rsidR="00D10932" w:rsidRPr="00B13FEC" w:rsidRDefault="00D10932"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D10932" w:rsidRPr="00B13FEC" w:rsidRDefault="00D10932"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2431ED" w:rsidRPr="00B13FEC" w:rsidTr="002431ED">
        <w:tc>
          <w:tcPr>
            <w:tcW w:w="9828" w:type="dxa"/>
            <w:gridSpan w:val="6"/>
          </w:tcPr>
          <w:p w:rsidR="002431ED" w:rsidRPr="002431ED" w:rsidRDefault="002431ED" w:rsidP="002431ED">
            <w:pPr>
              <w:spacing w:after="0" w:line="240" w:lineRule="auto"/>
              <w:jc w:val="center"/>
              <w:rPr>
                <w:rFonts w:ascii="Times New Roman" w:hAnsi="Times New Roman"/>
                <w:b/>
                <w:color w:val="00000A"/>
                <w:sz w:val="24"/>
                <w:szCs w:val="24"/>
                <w:lang w:val="uk-UA"/>
              </w:rPr>
            </w:pPr>
            <w:r w:rsidRPr="002431ED">
              <w:rPr>
                <w:rFonts w:ascii="Times New Roman" w:hAnsi="Times New Roman"/>
                <w:b/>
                <w:color w:val="00000A"/>
                <w:sz w:val="24"/>
                <w:szCs w:val="24"/>
                <w:lang w:val="uk-UA"/>
              </w:rPr>
              <w:t>ІІ цикл професійної підготовки</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Спеціальний музичний інструмент</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16</w:t>
            </w:r>
          </w:p>
        </w:tc>
        <w:tc>
          <w:tcPr>
            <w:tcW w:w="1928" w:type="dxa"/>
          </w:tcPr>
          <w:p w:rsidR="0041758C" w:rsidRPr="00B13FEC" w:rsidRDefault="002431ED" w:rsidP="00D14529">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w:t>
            </w:r>
            <w:r w:rsidR="0041758C" w:rsidRPr="00B13FEC">
              <w:rPr>
                <w:rFonts w:ascii="Times New Roman" w:hAnsi="Times New Roman"/>
                <w:color w:val="00000A"/>
                <w:sz w:val="24"/>
                <w:szCs w:val="24"/>
                <w:lang w:val="uk-UA"/>
              </w:rPr>
              <w:t>кзамен, ККЕФ</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2.2</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Диригування та читання партитур</w:t>
            </w:r>
          </w:p>
        </w:tc>
        <w:tc>
          <w:tcPr>
            <w:tcW w:w="1275" w:type="dxa"/>
          </w:tcPr>
          <w:p w:rsidR="0041758C" w:rsidRPr="00B13FEC" w:rsidRDefault="002431ED" w:rsidP="00D14529">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 екзамен, ККЕФ</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2.3</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Оркестровий клас та диригентська практика, клас ансамбль. </w:t>
            </w:r>
          </w:p>
        </w:tc>
        <w:tc>
          <w:tcPr>
            <w:tcW w:w="1275" w:type="dxa"/>
          </w:tcPr>
          <w:p w:rsidR="0041758C"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1928" w:type="dxa"/>
          </w:tcPr>
          <w:p w:rsidR="0041758C" w:rsidRPr="00B13FEC" w:rsidRDefault="0041758C" w:rsidP="00B255A8">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 ККЕФ</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2.3</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Вивчення оркестрових інструментів</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1134" w:type="dxa"/>
            <w:gridSpan w:val="3"/>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2431ED">
              <w:rPr>
                <w:rFonts w:ascii="Times New Roman" w:hAnsi="Times New Roman"/>
                <w:color w:val="00000A"/>
                <w:sz w:val="24"/>
                <w:szCs w:val="24"/>
                <w:lang w:val="uk-UA"/>
              </w:rPr>
              <w:t>2.5</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Інструментознавство та інструментовка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Диф. залік, екзамен </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2.6</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Методика роботи з оркестром</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B255A8">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 ККЕФ</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2.7</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Фортепіано</w:t>
            </w:r>
          </w:p>
        </w:tc>
        <w:tc>
          <w:tcPr>
            <w:tcW w:w="1275" w:type="dxa"/>
          </w:tcPr>
          <w:p w:rsidR="0041758C"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Диф.залік</w:t>
            </w:r>
          </w:p>
        </w:tc>
      </w:tr>
      <w:tr w:rsidR="0041758C" w:rsidRPr="00B13FEC" w:rsidTr="002431ED">
        <w:tc>
          <w:tcPr>
            <w:tcW w:w="1134" w:type="dxa"/>
            <w:gridSpan w:val="3"/>
          </w:tcPr>
          <w:p w:rsidR="0041758C" w:rsidRPr="00B13FEC" w:rsidRDefault="002431ED" w:rsidP="002431ED">
            <w:pPr>
              <w:spacing w:after="0" w:line="240" w:lineRule="auto"/>
              <w:ind w:left="-108"/>
              <w:jc w:val="center"/>
              <w:rPr>
                <w:rFonts w:ascii="Times New Roman" w:hAnsi="Times New Roman"/>
                <w:color w:val="00000A"/>
                <w:sz w:val="24"/>
                <w:szCs w:val="24"/>
                <w:lang w:val="uk-UA"/>
              </w:rPr>
            </w:pPr>
            <w:r>
              <w:rPr>
                <w:rFonts w:ascii="Times New Roman" w:hAnsi="Times New Roman"/>
                <w:color w:val="00000A"/>
                <w:sz w:val="24"/>
                <w:szCs w:val="24"/>
                <w:lang w:val="uk-UA"/>
              </w:rPr>
              <w:t>ОК 2.8</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Теорія музики</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p w:rsidR="0041758C" w:rsidRPr="00B13FEC" w:rsidRDefault="0041758C" w:rsidP="00057E75">
            <w:pPr>
              <w:spacing w:after="0" w:line="240" w:lineRule="auto"/>
              <w:rPr>
                <w:rFonts w:ascii="Times New Roman" w:hAnsi="Times New Roman"/>
                <w:color w:val="00000A"/>
                <w:sz w:val="24"/>
                <w:szCs w:val="24"/>
                <w:lang w:val="uk-UA"/>
              </w:rPr>
            </w:pP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2.9</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Гармонія</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2.10</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Аналіз музичних творів</w:t>
            </w:r>
          </w:p>
        </w:tc>
        <w:tc>
          <w:tcPr>
            <w:tcW w:w="1275" w:type="dxa"/>
          </w:tcPr>
          <w:p w:rsidR="0041758C"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2.11</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Сольфеджіо</w:t>
            </w:r>
          </w:p>
        </w:tc>
        <w:tc>
          <w:tcPr>
            <w:tcW w:w="1275" w:type="dxa"/>
          </w:tcPr>
          <w:p w:rsidR="0041758C"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 диф.залік</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2.12</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Зарубіжна музична література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Диф.залік</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2.13</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Українська музична література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2431ED" w:rsidRPr="00B13FEC" w:rsidTr="002431ED">
        <w:tc>
          <w:tcPr>
            <w:tcW w:w="1134" w:type="dxa"/>
            <w:gridSpan w:val="3"/>
          </w:tcPr>
          <w:p w:rsidR="002431ED"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2.14</w:t>
            </w:r>
          </w:p>
        </w:tc>
        <w:tc>
          <w:tcPr>
            <w:tcW w:w="5491" w:type="dxa"/>
          </w:tcPr>
          <w:p w:rsidR="002431ED"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Безпека життєдіяльності та охорона праці</w:t>
            </w:r>
          </w:p>
        </w:tc>
        <w:tc>
          <w:tcPr>
            <w:tcW w:w="1275" w:type="dxa"/>
          </w:tcPr>
          <w:p w:rsidR="002431ED"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w:t>
            </w:r>
          </w:p>
        </w:tc>
        <w:tc>
          <w:tcPr>
            <w:tcW w:w="1928" w:type="dxa"/>
          </w:tcPr>
          <w:p w:rsidR="002431ED" w:rsidRPr="00B13FEC" w:rsidRDefault="002431ED"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2.15</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Навчальна практика зі спеціалізації</w:t>
            </w:r>
          </w:p>
        </w:tc>
        <w:tc>
          <w:tcPr>
            <w:tcW w:w="1275" w:type="dxa"/>
          </w:tcPr>
          <w:p w:rsidR="0041758C" w:rsidRPr="00B13FEC" w:rsidRDefault="002431E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7</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1134" w:type="dxa"/>
            <w:gridSpan w:val="3"/>
          </w:tcPr>
          <w:p w:rsidR="0041758C" w:rsidRPr="00B13FEC" w:rsidRDefault="002431E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2.16</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Виробнича практика</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6625" w:type="dxa"/>
            <w:gridSpan w:val="4"/>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обов’язкових компонент</w:t>
            </w:r>
            <w:r w:rsidR="002431ED">
              <w:rPr>
                <w:rFonts w:ascii="Times New Roman" w:hAnsi="Times New Roman"/>
                <w:b/>
                <w:color w:val="00000A"/>
                <w:sz w:val="24"/>
                <w:szCs w:val="24"/>
                <w:lang w:val="uk-UA"/>
              </w:rPr>
              <w:t>ів</w:t>
            </w:r>
          </w:p>
        </w:tc>
        <w:tc>
          <w:tcPr>
            <w:tcW w:w="1275" w:type="dxa"/>
          </w:tcPr>
          <w:p w:rsidR="0041758C" w:rsidRPr="00B13FEC" w:rsidRDefault="002431ED"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134</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2431ED">
        <w:tc>
          <w:tcPr>
            <w:tcW w:w="6625" w:type="dxa"/>
            <w:gridSpan w:val="4"/>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Екзамени</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9</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2431ED">
        <w:tc>
          <w:tcPr>
            <w:tcW w:w="1004" w:type="dxa"/>
            <w:gridSpan w:val="2"/>
          </w:tcPr>
          <w:p w:rsidR="0041758C" w:rsidRPr="00B13FEC" w:rsidRDefault="0041758C" w:rsidP="00057E75">
            <w:pPr>
              <w:spacing w:after="0" w:line="240" w:lineRule="auto"/>
              <w:jc w:val="center"/>
              <w:rPr>
                <w:rFonts w:ascii="Times New Roman" w:hAnsi="Times New Roman"/>
                <w:b/>
                <w:color w:val="00000A"/>
                <w:sz w:val="24"/>
                <w:szCs w:val="24"/>
                <w:lang w:val="uk-UA"/>
              </w:rPr>
            </w:pPr>
          </w:p>
        </w:tc>
        <w:tc>
          <w:tcPr>
            <w:tcW w:w="8824" w:type="dxa"/>
            <w:gridSpan w:val="4"/>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компоненти ОП( за вибором навчального закладу)</w:t>
            </w:r>
          </w:p>
        </w:tc>
      </w:tr>
      <w:tr w:rsidR="002431ED" w:rsidRPr="00B13FEC" w:rsidTr="00E46B5B">
        <w:tc>
          <w:tcPr>
            <w:tcW w:w="9828" w:type="dxa"/>
            <w:gridSpan w:val="6"/>
          </w:tcPr>
          <w:p w:rsidR="002431ED" w:rsidRPr="00B13FEC" w:rsidRDefault="002431ED"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І цикл загальної підготовки</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1.7</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Економічна теорія</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1.8</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правознавства</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1.9</w:t>
            </w:r>
          </w:p>
        </w:tc>
        <w:tc>
          <w:tcPr>
            <w:tcW w:w="5491" w:type="dxa"/>
          </w:tcPr>
          <w:p w:rsidR="0041758C" w:rsidRPr="00B13FEC" w:rsidRDefault="00F94DD0" w:rsidP="00F94DD0">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Фізичне виховання </w:t>
            </w:r>
          </w:p>
        </w:tc>
        <w:tc>
          <w:tcPr>
            <w:tcW w:w="1275" w:type="dxa"/>
          </w:tcPr>
          <w:p w:rsidR="0041758C" w:rsidRPr="00B13FEC" w:rsidRDefault="00F94DD0" w:rsidP="00D14529">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1.10</w:t>
            </w: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Народознавство</w:t>
            </w:r>
          </w:p>
        </w:tc>
        <w:tc>
          <w:tcPr>
            <w:tcW w:w="1275" w:type="dxa"/>
          </w:tcPr>
          <w:p w:rsidR="0041758C" w:rsidRPr="00B13FEC" w:rsidRDefault="0041758C"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Екзамен</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1.11</w:t>
            </w:r>
          </w:p>
        </w:tc>
        <w:tc>
          <w:tcPr>
            <w:tcW w:w="5491" w:type="dxa"/>
          </w:tcPr>
          <w:p w:rsidR="0041758C" w:rsidRPr="00B13FEC" w:rsidRDefault="00F94DD0"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Культурологія</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F94DD0" w:rsidRPr="00B13FEC" w:rsidTr="00E46B5B">
        <w:tc>
          <w:tcPr>
            <w:tcW w:w="9828" w:type="dxa"/>
            <w:gridSpan w:val="6"/>
          </w:tcPr>
          <w:p w:rsidR="00F94DD0" w:rsidRPr="00F94DD0" w:rsidRDefault="00F94DD0" w:rsidP="00F94DD0">
            <w:pPr>
              <w:spacing w:after="0" w:line="240" w:lineRule="auto"/>
              <w:jc w:val="center"/>
              <w:rPr>
                <w:rFonts w:ascii="Times New Roman" w:hAnsi="Times New Roman"/>
                <w:b/>
                <w:color w:val="00000A"/>
                <w:sz w:val="24"/>
                <w:szCs w:val="24"/>
                <w:lang w:val="uk-UA"/>
              </w:rPr>
            </w:pPr>
            <w:r w:rsidRPr="00F94DD0">
              <w:rPr>
                <w:rFonts w:ascii="Times New Roman" w:hAnsi="Times New Roman"/>
                <w:b/>
                <w:color w:val="00000A"/>
                <w:sz w:val="24"/>
                <w:szCs w:val="24"/>
                <w:lang w:val="uk-UA"/>
              </w:rPr>
              <w:t>ІІ цикл професійної підготовки</w:t>
            </w:r>
          </w:p>
        </w:tc>
      </w:tr>
      <w:tr w:rsidR="0041758C" w:rsidRPr="00B13FEC" w:rsidTr="00F94DD0">
        <w:tc>
          <w:tcPr>
            <w:tcW w:w="1134" w:type="dxa"/>
            <w:gridSpan w:val="3"/>
          </w:tcPr>
          <w:p w:rsidR="0041758C" w:rsidRPr="00B13FEC" w:rsidRDefault="0041758C" w:rsidP="00F94DD0">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ВК </w:t>
            </w:r>
            <w:r w:rsidR="00F94DD0">
              <w:rPr>
                <w:rFonts w:ascii="Times New Roman" w:hAnsi="Times New Roman"/>
                <w:color w:val="00000A"/>
                <w:sz w:val="24"/>
                <w:szCs w:val="24"/>
                <w:lang w:val="uk-UA"/>
              </w:rPr>
              <w:t>2.17</w:t>
            </w:r>
          </w:p>
        </w:tc>
        <w:tc>
          <w:tcPr>
            <w:tcW w:w="5491" w:type="dxa"/>
          </w:tcPr>
          <w:p w:rsidR="0041758C" w:rsidRPr="00B13FEC" w:rsidRDefault="00F94DD0"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Концертмейстерський клас та методика акомпанементу</w:t>
            </w:r>
          </w:p>
        </w:tc>
        <w:tc>
          <w:tcPr>
            <w:tcW w:w="1275" w:type="dxa"/>
          </w:tcPr>
          <w:p w:rsidR="0041758C" w:rsidRPr="00B13FEC" w:rsidRDefault="00F94DD0" w:rsidP="0041758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41758C" w:rsidP="00057E75">
            <w:pPr>
              <w:spacing w:after="0" w:line="240" w:lineRule="auto"/>
              <w:rPr>
                <w:rFonts w:ascii="Times New Roman" w:hAnsi="Times New Roman"/>
                <w:color w:val="00000A"/>
                <w:sz w:val="24"/>
                <w:szCs w:val="24"/>
                <w:lang w:val="uk-UA"/>
              </w:rPr>
            </w:pPr>
          </w:p>
        </w:tc>
        <w:tc>
          <w:tcPr>
            <w:tcW w:w="5491" w:type="dxa"/>
          </w:tcPr>
          <w:p w:rsidR="0041758C" w:rsidRPr="00B13FEC" w:rsidRDefault="0041758C" w:rsidP="00057E75">
            <w:pPr>
              <w:spacing w:after="0" w:line="240" w:lineRule="auto"/>
              <w:rPr>
                <w:rFonts w:ascii="Times New Roman" w:hAnsi="Times New Roman"/>
                <w:color w:val="00000A"/>
                <w:sz w:val="24"/>
                <w:szCs w:val="24"/>
                <w:lang w:val="uk-UA"/>
              </w:rPr>
            </w:pPr>
          </w:p>
        </w:tc>
        <w:tc>
          <w:tcPr>
            <w:tcW w:w="1275" w:type="dxa"/>
          </w:tcPr>
          <w:p w:rsidR="0041758C" w:rsidRPr="00B13FEC" w:rsidRDefault="00F94DD0" w:rsidP="00057E75">
            <w:pPr>
              <w:spacing w:after="0" w:line="240" w:lineRule="auto"/>
              <w:jc w:val="center"/>
              <w:rPr>
                <w:rFonts w:ascii="Times New Roman" w:hAnsi="Times New Roman"/>
                <w:color w:val="00000A"/>
                <w:sz w:val="24"/>
                <w:szCs w:val="24"/>
                <w:lang w:val="uk-UA"/>
              </w:rPr>
            </w:pPr>
            <w:r>
              <w:rPr>
                <w:rFonts w:ascii="Times New Roman" w:hAnsi="Times New Roman"/>
                <w:b/>
                <w:color w:val="00000A"/>
                <w:sz w:val="24"/>
                <w:szCs w:val="24"/>
                <w:lang w:val="uk-UA"/>
              </w:rPr>
              <w:t>19</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p>
        </w:tc>
      </w:tr>
      <w:tr w:rsidR="00F94DD0" w:rsidRPr="00B13FEC" w:rsidTr="00E46B5B">
        <w:trPr>
          <w:trHeight w:val="239"/>
        </w:trPr>
        <w:tc>
          <w:tcPr>
            <w:tcW w:w="9828" w:type="dxa"/>
            <w:gridSpan w:val="6"/>
          </w:tcPr>
          <w:p w:rsidR="00F94DD0" w:rsidRPr="00B13FEC" w:rsidRDefault="00F94DD0" w:rsidP="00057E75">
            <w:pPr>
              <w:spacing w:after="0" w:line="240" w:lineRule="auto"/>
              <w:jc w:val="center"/>
              <w:rPr>
                <w:rFonts w:ascii="Times New Roman" w:hAnsi="Times New Roman"/>
                <w:color w:val="00000A"/>
                <w:sz w:val="24"/>
                <w:szCs w:val="24"/>
                <w:lang w:val="uk-UA"/>
              </w:rPr>
            </w:pPr>
            <w:r w:rsidRPr="00B13FEC">
              <w:rPr>
                <w:rFonts w:ascii="Times New Roman" w:hAnsi="Times New Roman"/>
                <w:b/>
                <w:color w:val="00000A"/>
                <w:sz w:val="24"/>
                <w:szCs w:val="24"/>
                <w:lang w:val="uk-UA"/>
              </w:rPr>
              <w:t>Вибіркові компоненти ОП( за вибором студента)</w:t>
            </w:r>
          </w:p>
        </w:tc>
      </w:tr>
      <w:tr w:rsidR="00F94DD0" w:rsidRPr="00B13FEC" w:rsidTr="00E46B5B">
        <w:trPr>
          <w:trHeight w:val="239"/>
        </w:trPr>
        <w:tc>
          <w:tcPr>
            <w:tcW w:w="9828" w:type="dxa"/>
            <w:gridSpan w:val="6"/>
          </w:tcPr>
          <w:p w:rsidR="00F94DD0" w:rsidRPr="00B13FEC" w:rsidRDefault="00F94DD0"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І цикл загальної підготовки</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1.12</w:t>
            </w:r>
          </w:p>
        </w:tc>
        <w:tc>
          <w:tcPr>
            <w:tcW w:w="5491"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Соціологія</w:t>
            </w:r>
            <w:r w:rsidR="00F94DD0">
              <w:rPr>
                <w:rFonts w:ascii="Times New Roman" w:hAnsi="Times New Roman"/>
                <w:color w:val="00000A"/>
                <w:sz w:val="24"/>
                <w:szCs w:val="24"/>
                <w:lang w:val="uk-UA"/>
              </w:rPr>
              <w:t>/М</w:t>
            </w:r>
            <w:r w:rsidR="00F94DD0" w:rsidRPr="00B13FEC">
              <w:rPr>
                <w:rFonts w:ascii="Times New Roman" w:hAnsi="Times New Roman"/>
                <w:color w:val="00000A"/>
                <w:sz w:val="24"/>
                <w:szCs w:val="24"/>
                <w:lang w:val="uk-UA"/>
              </w:rPr>
              <w:t>енеджмент соціально - культурної сфери</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1.13</w:t>
            </w:r>
          </w:p>
        </w:tc>
        <w:tc>
          <w:tcPr>
            <w:tcW w:w="5491" w:type="dxa"/>
          </w:tcPr>
          <w:p w:rsidR="0041758C" w:rsidRPr="00F94DD0" w:rsidRDefault="00F94DD0"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Культура та етика професійної поведінки</w:t>
            </w:r>
            <w:r>
              <w:rPr>
                <w:rFonts w:ascii="Times New Roman" w:hAnsi="Times New Roman"/>
                <w:color w:val="00000A"/>
                <w:sz w:val="24"/>
                <w:szCs w:val="24"/>
              </w:rPr>
              <w:t>/</w:t>
            </w:r>
            <w:r>
              <w:rPr>
                <w:rFonts w:ascii="Times New Roman" w:hAnsi="Times New Roman"/>
                <w:color w:val="00000A"/>
                <w:sz w:val="24"/>
                <w:szCs w:val="24"/>
                <w:lang w:val="uk-UA"/>
              </w:rPr>
              <w:t>М</w:t>
            </w:r>
            <w:r w:rsidRPr="00F94DD0">
              <w:rPr>
                <w:rFonts w:ascii="Times New Roman" w:hAnsi="Times New Roman"/>
                <w:color w:val="00000A"/>
                <w:sz w:val="24"/>
                <w:szCs w:val="24"/>
              </w:rPr>
              <w:t>асова культура</w:t>
            </w:r>
            <w:r>
              <w:rPr>
                <w:rFonts w:ascii="Times New Roman" w:hAnsi="Times New Roman"/>
                <w:color w:val="00000A"/>
                <w:sz w:val="24"/>
                <w:szCs w:val="24"/>
                <w:lang w:val="uk-UA"/>
              </w:rPr>
              <w:t>: історія та теорія</w:t>
            </w:r>
          </w:p>
        </w:tc>
        <w:tc>
          <w:tcPr>
            <w:tcW w:w="1275" w:type="dxa"/>
          </w:tcPr>
          <w:p w:rsidR="0041758C" w:rsidRPr="00B13FEC" w:rsidRDefault="0041758C"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1928" w:type="dxa"/>
          </w:tcPr>
          <w:p w:rsidR="0041758C" w:rsidRPr="00B13FEC" w:rsidRDefault="0041758C"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F94DD0" w:rsidRPr="00B13FEC" w:rsidTr="00E46B5B">
        <w:tc>
          <w:tcPr>
            <w:tcW w:w="9828" w:type="dxa"/>
            <w:gridSpan w:val="6"/>
          </w:tcPr>
          <w:p w:rsidR="00F94DD0" w:rsidRPr="00F94DD0" w:rsidRDefault="00F94DD0" w:rsidP="00F94DD0">
            <w:pPr>
              <w:spacing w:after="0" w:line="240" w:lineRule="auto"/>
              <w:jc w:val="center"/>
              <w:rPr>
                <w:rFonts w:ascii="Times New Roman" w:hAnsi="Times New Roman"/>
                <w:b/>
                <w:color w:val="00000A"/>
                <w:sz w:val="24"/>
                <w:szCs w:val="24"/>
                <w:lang w:val="uk-UA"/>
              </w:rPr>
            </w:pPr>
            <w:r w:rsidRPr="00F94DD0">
              <w:rPr>
                <w:rFonts w:ascii="Times New Roman" w:hAnsi="Times New Roman"/>
                <w:b/>
                <w:color w:val="00000A"/>
                <w:sz w:val="24"/>
                <w:szCs w:val="24"/>
                <w:lang w:val="uk-UA"/>
              </w:rPr>
              <w:t>ІІ Цикл професійної підготовки</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2.18</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Індустрія дозвілля</w:t>
            </w:r>
            <w:r w:rsidR="00F94DD0">
              <w:rPr>
                <w:rFonts w:ascii="Times New Roman" w:hAnsi="Times New Roman"/>
                <w:color w:val="00000A"/>
                <w:sz w:val="24"/>
                <w:szCs w:val="24"/>
                <w:lang w:val="uk-UA"/>
              </w:rPr>
              <w:t>/Естрадний ансамбль</w:t>
            </w:r>
          </w:p>
        </w:tc>
        <w:tc>
          <w:tcPr>
            <w:tcW w:w="1275" w:type="dxa"/>
          </w:tcPr>
          <w:p w:rsidR="0041758C" w:rsidRPr="00B13FEC" w:rsidRDefault="00F94DD0" w:rsidP="00D14529">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8</w:t>
            </w:r>
          </w:p>
        </w:tc>
        <w:tc>
          <w:tcPr>
            <w:tcW w:w="1928" w:type="dxa"/>
          </w:tcPr>
          <w:p w:rsidR="0041758C" w:rsidRPr="00B13FEC" w:rsidRDefault="00F94DD0"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F94DD0">
        <w:tc>
          <w:tcPr>
            <w:tcW w:w="1134" w:type="dxa"/>
            <w:gridSpan w:val="3"/>
          </w:tcPr>
          <w:p w:rsidR="0041758C" w:rsidRPr="00B13FEC" w:rsidRDefault="00F94DD0"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2.19</w:t>
            </w:r>
          </w:p>
        </w:tc>
        <w:tc>
          <w:tcPr>
            <w:tcW w:w="5491"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Практикум з організації дозвіллєвих програм</w:t>
            </w:r>
            <w:r w:rsidR="00F94DD0">
              <w:rPr>
                <w:rFonts w:ascii="Times New Roman" w:hAnsi="Times New Roman"/>
                <w:color w:val="00000A"/>
                <w:sz w:val="24"/>
                <w:szCs w:val="24"/>
                <w:lang w:val="uk-UA"/>
              </w:rPr>
              <w:t xml:space="preserve">/Комп’ютерні технології в музиці </w:t>
            </w:r>
          </w:p>
        </w:tc>
        <w:tc>
          <w:tcPr>
            <w:tcW w:w="1275" w:type="dxa"/>
          </w:tcPr>
          <w:p w:rsidR="0041758C" w:rsidRPr="00B13FEC" w:rsidRDefault="0041758C" w:rsidP="00D14529">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1928" w:type="dxa"/>
          </w:tcPr>
          <w:p w:rsidR="0041758C" w:rsidRPr="00B13FEC" w:rsidRDefault="0041758C" w:rsidP="00D14529">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Диф. залік</w:t>
            </w:r>
          </w:p>
        </w:tc>
      </w:tr>
      <w:tr w:rsidR="0041758C" w:rsidRPr="00B13FEC" w:rsidTr="002431ED">
        <w:tc>
          <w:tcPr>
            <w:tcW w:w="6625" w:type="dxa"/>
            <w:gridSpan w:val="4"/>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вибіркових компонент</w:t>
            </w:r>
          </w:p>
        </w:tc>
        <w:tc>
          <w:tcPr>
            <w:tcW w:w="1275" w:type="dxa"/>
          </w:tcPr>
          <w:p w:rsidR="0041758C" w:rsidRPr="00B13FEC" w:rsidRDefault="00F94DD0"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17</w:t>
            </w: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2431ED">
        <w:tc>
          <w:tcPr>
            <w:tcW w:w="6625" w:type="dxa"/>
            <w:gridSpan w:val="4"/>
          </w:tcPr>
          <w:p w:rsidR="0041758C" w:rsidRPr="00B13FEC" w:rsidRDefault="0041758C" w:rsidP="00057E75">
            <w:pPr>
              <w:spacing w:after="0" w:line="240" w:lineRule="auto"/>
              <w:rPr>
                <w:rFonts w:ascii="Times New Roman" w:hAnsi="Times New Roman"/>
                <w:b/>
                <w:color w:val="00000A"/>
                <w:sz w:val="24"/>
                <w:szCs w:val="24"/>
                <w:lang w:val="uk-UA"/>
              </w:rPr>
            </w:pP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p>
        </w:tc>
        <w:tc>
          <w:tcPr>
            <w:tcW w:w="1928" w:type="dxa"/>
          </w:tcPr>
          <w:p w:rsidR="0041758C" w:rsidRPr="00B13FEC" w:rsidRDefault="0041758C" w:rsidP="00057E75">
            <w:pPr>
              <w:spacing w:after="0" w:line="240" w:lineRule="auto"/>
              <w:rPr>
                <w:rFonts w:ascii="Times New Roman" w:hAnsi="Times New Roman"/>
                <w:b/>
                <w:color w:val="00000A"/>
                <w:sz w:val="24"/>
                <w:szCs w:val="24"/>
                <w:lang w:val="uk-UA"/>
              </w:rPr>
            </w:pPr>
          </w:p>
        </w:tc>
      </w:tr>
      <w:tr w:rsidR="0041758C" w:rsidRPr="00B13FEC" w:rsidTr="002431ED">
        <w:tc>
          <w:tcPr>
            <w:tcW w:w="6625" w:type="dxa"/>
            <w:gridSpan w:val="4"/>
          </w:tcPr>
          <w:p w:rsidR="0041758C" w:rsidRPr="00B13FEC" w:rsidRDefault="0041758C"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ЗАГАЛЬНИЙ ОБСЯГ ОСВІТНЬОЇ ПРОГРАМИ</w:t>
            </w:r>
          </w:p>
        </w:tc>
        <w:tc>
          <w:tcPr>
            <w:tcW w:w="1275" w:type="dxa"/>
          </w:tcPr>
          <w:p w:rsidR="0041758C" w:rsidRPr="00B13FEC" w:rsidRDefault="0041758C"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180</w:t>
            </w:r>
          </w:p>
        </w:tc>
        <w:tc>
          <w:tcPr>
            <w:tcW w:w="1928" w:type="dxa"/>
          </w:tcPr>
          <w:p w:rsidR="0041758C" w:rsidRPr="00B13FEC" w:rsidRDefault="0041758C" w:rsidP="00057E75">
            <w:pPr>
              <w:spacing w:after="0" w:line="240" w:lineRule="auto"/>
              <w:rPr>
                <w:rFonts w:ascii="Times New Roman" w:hAnsi="Times New Roman"/>
                <w:color w:val="00000A"/>
                <w:sz w:val="24"/>
                <w:szCs w:val="24"/>
                <w:lang w:val="uk-UA"/>
              </w:rPr>
            </w:pPr>
          </w:p>
        </w:tc>
      </w:tr>
    </w:tbl>
    <w:p w:rsidR="00D10932" w:rsidRDefault="00D10932" w:rsidP="00057E75">
      <w:pPr>
        <w:spacing w:after="0" w:line="240" w:lineRule="auto"/>
        <w:ind w:right="382"/>
        <w:jc w:val="center"/>
        <w:rPr>
          <w:rFonts w:ascii="Times New Roman" w:hAnsi="Times New Roman"/>
          <w:b/>
          <w:color w:val="00000A"/>
          <w:sz w:val="28"/>
          <w:szCs w:val="28"/>
          <w:lang w:val="en-US"/>
        </w:rPr>
      </w:pPr>
    </w:p>
    <w:p w:rsidR="0041758C" w:rsidRDefault="0041758C"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Default="00E46B5B" w:rsidP="00057E75">
      <w:pPr>
        <w:spacing w:after="0" w:line="240" w:lineRule="auto"/>
        <w:ind w:right="382"/>
        <w:jc w:val="center"/>
        <w:rPr>
          <w:rFonts w:ascii="Times New Roman" w:hAnsi="Times New Roman"/>
          <w:b/>
          <w:color w:val="00000A"/>
          <w:sz w:val="28"/>
          <w:szCs w:val="28"/>
        </w:rPr>
      </w:pPr>
    </w:p>
    <w:p w:rsidR="00E46B5B" w:rsidRPr="00E46B5B" w:rsidRDefault="00E46B5B" w:rsidP="00057E75">
      <w:pPr>
        <w:spacing w:after="0" w:line="240" w:lineRule="auto"/>
        <w:ind w:right="382"/>
        <w:jc w:val="center"/>
        <w:rPr>
          <w:rFonts w:ascii="Times New Roman" w:hAnsi="Times New Roman"/>
          <w:b/>
          <w:color w:val="00000A"/>
          <w:sz w:val="28"/>
          <w:szCs w:val="28"/>
        </w:rPr>
      </w:pPr>
    </w:p>
    <w:p w:rsidR="00D10932" w:rsidRPr="00051ECF" w:rsidRDefault="00D10932" w:rsidP="00057E75">
      <w:pPr>
        <w:spacing w:after="0" w:line="240" w:lineRule="auto"/>
        <w:ind w:right="382"/>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lastRenderedPageBreak/>
        <w:t>2.2 Структурно-логічна схема ОП</w:t>
      </w:r>
    </w:p>
    <w:p w:rsidR="00D10932" w:rsidRPr="00051ECF" w:rsidRDefault="00D10932" w:rsidP="00057E75">
      <w:pPr>
        <w:spacing w:after="0" w:line="240" w:lineRule="auto"/>
        <w:ind w:firstLine="567"/>
        <w:jc w:val="both"/>
        <w:rPr>
          <w:rFonts w:ascii="Times New Roman" w:hAnsi="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tblPr>
      <w:tblGrid>
        <w:gridCol w:w="1083"/>
        <w:gridCol w:w="4153"/>
        <w:gridCol w:w="2374"/>
        <w:gridCol w:w="1161"/>
        <w:gridCol w:w="886"/>
        <w:gridCol w:w="69"/>
        <w:gridCol w:w="1083"/>
      </w:tblGrid>
      <w:tr w:rsidR="00D10932" w:rsidRPr="00B13FEC" w:rsidTr="00057E75">
        <w:trPr>
          <w:cantSplit/>
          <w:trHeight w:val="1310"/>
          <w:tblHeader/>
        </w:trPr>
        <w:tc>
          <w:tcPr>
            <w:tcW w:w="501" w:type="pct"/>
            <w:tcMar>
              <w:left w:w="88" w:type="dxa"/>
            </w:tcMar>
            <w:textDirection w:val="btLr"/>
          </w:tcPr>
          <w:p w:rsidR="00D10932" w:rsidRPr="00B13FEC" w:rsidRDefault="00D10932" w:rsidP="00057E75">
            <w:pPr>
              <w:spacing w:after="0" w:line="240" w:lineRule="auto"/>
              <w:ind w:left="113" w:right="113"/>
              <w:jc w:val="center"/>
              <w:rPr>
                <w:rFonts w:ascii="Times New Roman" w:hAnsi="Times New Roman"/>
                <w:b/>
                <w:color w:val="00000A"/>
                <w:sz w:val="18"/>
                <w:szCs w:val="18"/>
                <w:lang w:val="uk-UA"/>
              </w:rPr>
            </w:pPr>
            <w:r w:rsidRPr="00B13FEC">
              <w:rPr>
                <w:rFonts w:ascii="Times New Roman" w:hAnsi="Times New Roman"/>
                <w:b/>
                <w:color w:val="00000A"/>
                <w:sz w:val="18"/>
                <w:szCs w:val="18"/>
                <w:lang w:val="uk-UA"/>
              </w:rPr>
              <w:t>Компоненти освітньої програми</w:t>
            </w:r>
          </w:p>
        </w:tc>
        <w:tc>
          <w:tcPr>
            <w:tcW w:w="192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Назва</w:t>
            </w:r>
          </w:p>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дисципліни</w:t>
            </w:r>
          </w:p>
        </w:tc>
        <w:tc>
          <w:tcPr>
            <w:tcW w:w="537" w:type="pct"/>
            <w:tcMar>
              <w:left w:w="88" w:type="dxa"/>
            </w:tcMar>
          </w:tcPr>
          <w:p w:rsidR="00D10932" w:rsidRPr="00B13FEC" w:rsidRDefault="00D10932" w:rsidP="00057E75">
            <w:pPr>
              <w:spacing w:after="0" w:line="240" w:lineRule="auto"/>
              <w:jc w:val="center"/>
              <w:rPr>
                <w:rFonts w:ascii="Times New Roman" w:hAnsi="Times New Roman"/>
                <w:b/>
                <w:color w:val="00000A"/>
                <w:lang w:val="uk-UA"/>
              </w:rPr>
            </w:pPr>
            <w:r w:rsidRPr="00B13FEC">
              <w:rPr>
                <w:rFonts w:ascii="Times New Roman" w:hAnsi="Times New Roman"/>
                <w:b/>
                <w:color w:val="00000A"/>
                <w:lang w:val="uk-UA"/>
              </w:rPr>
              <w:t>Загальна кількість годин</w:t>
            </w:r>
          </w:p>
          <w:p w:rsidR="00D10932" w:rsidRPr="00B13FEC" w:rsidRDefault="00D10932" w:rsidP="00057E75">
            <w:pPr>
              <w:spacing w:after="0" w:line="240" w:lineRule="auto"/>
              <w:jc w:val="center"/>
              <w:rPr>
                <w:rFonts w:ascii="Times New Roman" w:hAnsi="Times New Roman"/>
                <w:b/>
                <w:color w:val="00000A"/>
                <w:lang w:val="uk-UA"/>
              </w:rPr>
            </w:pPr>
          </w:p>
        </w:tc>
        <w:tc>
          <w:tcPr>
            <w:tcW w:w="410" w:type="pct"/>
            <w:tcMar>
              <w:left w:w="88" w:type="dxa"/>
            </w:tcMar>
          </w:tcPr>
          <w:p w:rsidR="00D10932" w:rsidRPr="00B13FEC" w:rsidRDefault="00D10932" w:rsidP="00057E75">
            <w:pPr>
              <w:spacing w:after="0" w:line="240" w:lineRule="auto"/>
              <w:jc w:val="center"/>
              <w:rPr>
                <w:rFonts w:ascii="Times New Roman" w:hAnsi="Times New Roman"/>
                <w:b/>
                <w:color w:val="00000A"/>
                <w:lang w:val="uk-UA"/>
              </w:rPr>
            </w:pPr>
            <w:r w:rsidRPr="00B13FEC">
              <w:rPr>
                <w:rFonts w:ascii="Times New Roman" w:hAnsi="Times New Roman"/>
                <w:b/>
                <w:color w:val="00000A"/>
                <w:lang w:val="uk-UA"/>
              </w:rPr>
              <w:t>Кредитів ЕСТS</w:t>
            </w:r>
          </w:p>
        </w:tc>
        <w:tc>
          <w:tcPr>
            <w:tcW w:w="533" w:type="pct"/>
            <w:gridSpan w:val="2"/>
            <w:tcMar>
              <w:left w:w="88" w:type="dxa"/>
            </w:tcMar>
          </w:tcPr>
          <w:p w:rsidR="00D10932" w:rsidRPr="00B13FEC" w:rsidRDefault="00D10932" w:rsidP="00057E75">
            <w:pPr>
              <w:spacing w:after="0" w:line="240" w:lineRule="auto"/>
              <w:ind w:left="-101" w:right="-107"/>
              <w:jc w:val="center"/>
              <w:rPr>
                <w:rFonts w:ascii="Times New Roman" w:hAnsi="Times New Roman"/>
                <w:b/>
                <w:color w:val="00000A"/>
                <w:sz w:val="20"/>
                <w:szCs w:val="20"/>
                <w:lang w:val="uk-UA"/>
              </w:rPr>
            </w:pPr>
            <w:r w:rsidRPr="00B13FEC">
              <w:rPr>
                <w:rFonts w:ascii="Times New Roman" w:hAnsi="Times New Roman"/>
                <w:b/>
                <w:color w:val="00000A"/>
                <w:sz w:val="20"/>
                <w:szCs w:val="20"/>
                <w:lang w:val="uk-UA"/>
              </w:rPr>
              <w:t xml:space="preserve">Шифри сформованих компетенцій </w:t>
            </w:r>
          </w:p>
        </w:tc>
      </w:tr>
      <w:tr w:rsidR="00D10932" w:rsidRPr="00B13FEC" w:rsidTr="00057E75">
        <w:tc>
          <w:tcPr>
            <w:tcW w:w="50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w:t>
            </w:r>
          </w:p>
        </w:tc>
        <w:tc>
          <w:tcPr>
            <w:tcW w:w="192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2</w:t>
            </w:r>
          </w:p>
        </w:tc>
        <w:tc>
          <w:tcPr>
            <w:tcW w:w="1098"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3</w:t>
            </w:r>
          </w:p>
        </w:tc>
        <w:tc>
          <w:tcPr>
            <w:tcW w:w="537"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4</w:t>
            </w:r>
          </w:p>
        </w:tc>
        <w:tc>
          <w:tcPr>
            <w:tcW w:w="410"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5</w:t>
            </w:r>
          </w:p>
        </w:tc>
        <w:tc>
          <w:tcPr>
            <w:tcW w:w="533" w:type="pct"/>
            <w:gridSpan w:val="2"/>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6</w:t>
            </w:r>
          </w:p>
        </w:tc>
      </w:tr>
      <w:tr w:rsidR="00D10932" w:rsidRPr="00B13FEC" w:rsidTr="00057E75">
        <w:trPr>
          <w:cantSplit/>
        </w:trPr>
        <w:tc>
          <w:tcPr>
            <w:tcW w:w="501" w:type="pct"/>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ОК</w:t>
            </w:r>
          </w:p>
        </w:tc>
        <w:tc>
          <w:tcPr>
            <w:tcW w:w="4499" w:type="pct"/>
            <w:gridSpan w:val="6"/>
            <w:tcMar>
              <w:left w:w="88" w:type="dxa"/>
            </w:tcMar>
          </w:tcPr>
          <w:p w:rsidR="00D10932" w:rsidRPr="00B13FEC" w:rsidRDefault="00D10932"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Обов’язкові навчальні дисципліни ( в тому числі практичне навчання)</w:t>
            </w:r>
          </w:p>
        </w:tc>
      </w:tr>
      <w:tr w:rsidR="00D84F15" w:rsidRPr="00B13FEC" w:rsidTr="00D84F15">
        <w:tc>
          <w:tcPr>
            <w:tcW w:w="5000" w:type="pct"/>
            <w:gridSpan w:val="7"/>
            <w:tcMar>
              <w:left w:w="88" w:type="dxa"/>
            </w:tcMar>
          </w:tcPr>
          <w:p w:rsidR="00D84F15" w:rsidRDefault="00D84F15"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 xml:space="preserve">Обов’язкова частина </w:t>
            </w:r>
          </w:p>
          <w:p w:rsidR="00D84F15" w:rsidRPr="00D84F15" w:rsidRDefault="00D84F15" w:rsidP="00057E75">
            <w:pPr>
              <w:spacing w:after="0" w:line="240" w:lineRule="auto"/>
              <w:jc w:val="center"/>
              <w:rPr>
                <w:rFonts w:ascii="Times New Roman" w:hAnsi="Times New Roman"/>
                <w:b/>
                <w:color w:val="00000A"/>
                <w:sz w:val="24"/>
                <w:szCs w:val="24"/>
                <w:lang w:val="uk-UA"/>
              </w:rPr>
            </w:pPr>
            <w:r w:rsidRPr="00D84F15">
              <w:rPr>
                <w:rFonts w:ascii="Times New Roman" w:hAnsi="Times New Roman"/>
                <w:b/>
                <w:color w:val="00000A"/>
                <w:sz w:val="24"/>
                <w:szCs w:val="24"/>
                <w:lang w:val="uk-UA"/>
              </w:rPr>
              <w:t>І Цикл загальної підготовки</w:t>
            </w: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ОК 1</w:t>
            </w:r>
            <w:r w:rsidR="00D84F15">
              <w:rPr>
                <w:rFonts w:ascii="Times New Roman" w:hAnsi="Times New Roman"/>
                <w:color w:val="00000A"/>
                <w:sz w:val="24"/>
                <w:szCs w:val="24"/>
                <w:lang w:val="uk-UA"/>
              </w:rPr>
              <w:t>.1</w:t>
            </w:r>
          </w:p>
        </w:tc>
        <w:tc>
          <w:tcPr>
            <w:tcW w:w="1921" w:type="pct"/>
            <w:tcMar>
              <w:left w:w="88" w:type="dxa"/>
            </w:tcMar>
          </w:tcPr>
          <w:p w:rsidR="00D10932" w:rsidRPr="00B13FEC" w:rsidRDefault="00D10932" w:rsidP="00057E75">
            <w:pPr>
              <w:shd w:val="clear" w:color="auto" w:fill="FFFFFF"/>
              <w:autoSpaceDE w:val="0"/>
              <w:autoSpaceDN w:val="0"/>
              <w:adjustRightInd w:val="0"/>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їх державності; процеси розбудови сучасної незалежної української держави, діяльність визначних історичних осіб і політичних партій.</w:t>
            </w:r>
          </w:p>
          <w:p w:rsidR="00D10932" w:rsidRPr="00B13FEC" w:rsidRDefault="00D10932" w:rsidP="00057E75">
            <w:pPr>
              <w:shd w:val="clear" w:color="auto" w:fill="FFFFFF"/>
              <w:autoSpaceDE w:val="0"/>
              <w:autoSpaceDN w:val="0"/>
              <w:adjustRightInd w:val="0"/>
              <w:spacing w:after="0" w:line="240" w:lineRule="auto"/>
              <w:jc w:val="both"/>
              <w:rPr>
                <w:rFonts w:ascii="Times New Roman" w:hAnsi="Times New Roman"/>
                <w:color w:val="C00000"/>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аналізувати узагальнювати і критично оцінювати історичні факти та діяльність осіб; користуватися категорійно-понятійним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D10932" w:rsidRPr="00B13FEC" w:rsidRDefault="00D10932" w:rsidP="00057E75">
            <w:pPr>
              <w:spacing w:after="0" w:line="240" w:lineRule="auto"/>
              <w:rPr>
                <w:rFonts w:ascii="Times New Roman" w:hAnsi="Times New Roman"/>
                <w:color w:val="00000A"/>
                <w:sz w:val="24"/>
                <w:szCs w:val="24"/>
                <w:lang w:val="uk-UA"/>
              </w:rPr>
            </w:pPr>
            <w:r w:rsidRPr="00B13FEC">
              <w:rPr>
                <w:rFonts w:ascii="Times New Roman" w:hAnsi="Times New Roman"/>
                <w:sz w:val="24"/>
                <w:szCs w:val="24"/>
                <w:lang w:val="uk-UA"/>
              </w:rPr>
              <w:t>Історія України</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84F15" w:rsidRPr="00D84F15" w:rsidTr="00057E75">
        <w:trPr>
          <w:trHeight w:val="320"/>
        </w:trPr>
        <w:tc>
          <w:tcPr>
            <w:tcW w:w="501" w:type="pct"/>
            <w:tcMar>
              <w:left w:w="88" w:type="dxa"/>
            </w:tcMar>
          </w:tcPr>
          <w:p w:rsidR="00D84F15"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1.2</w:t>
            </w:r>
          </w:p>
        </w:tc>
        <w:tc>
          <w:tcPr>
            <w:tcW w:w="1921" w:type="pct"/>
            <w:tcMar>
              <w:left w:w="88" w:type="dxa"/>
            </w:tcMar>
          </w:tcPr>
          <w:p w:rsidR="00D84F15" w:rsidRPr="00B13FEC" w:rsidRDefault="00D84F15" w:rsidP="00D84F15">
            <w:pPr>
              <w:shd w:val="clear" w:color="auto" w:fill="FFFFFF"/>
              <w:autoSpaceDE w:val="0"/>
              <w:autoSpaceDN w:val="0"/>
              <w:adjustRightInd w:val="0"/>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D84F15" w:rsidRPr="00B13FEC" w:rsidRDefault="00D84F15" w:rsidP="00D84F15">
            <w:pPr>
              <w:shd w:val="clear" w:color="auto" w:fill="FFFFFF"/>
              <w:autoSpaceDE w:val="0"/>
              <w:autoSpaceDN w:val="0"/>
              <w:adjustRightInd w:val="0"/>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lastRenderedPageBreak/>
              <w:t>Уміти</w:t>
            </w:r>
            <w:r w:rsidRPr="00B13FEC">
              <w:rPr>
                <w:rFonts w:ascii="Times New Roman" w:hAnsi="Times New Roman"/>
                <w:sz w:val="24"/>
                <w:szCs w:val="24"/>
                <w:lang w:val="uk-UA"/>
              </w:rPr>
              <w:t>: володіти різними видами усного спілкування, використовувати в мовленні українську та іншомовну лексику, термінологічну лексику та виробничо-професійні, науково-технічні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D84F15" w:rsidRPr="00B13FEC" w:rsidRDefault="00D84F15" w:rsidP="00057E75">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Українська мова (за професійним спрямуванням)</w:t>
            </w:r>
          </w:p>
        </w:tc>
        <w:tc>
          <w:tcPr>
            <w:tcW w:w="537" w:type="pct"/>
            <w:tcMar>
              <w:left w:w="88" w:type="dxa"/>
            </w:tcMar>
          </w:tcPr>
          <w:p w:rsidR="00D84F15"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D84F15"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gridSpan w:val="2"/>
            <w:tcMar>
              <w:left w:w="88" w:type="dxa"/>
            </w:tcMar>
          </w:tcPr>
          <w:p w:rsidR="00D84F15" w:rsidRPr="00B13FEC" w:rsidRDefault="00D84F15"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1.3</w:t>
            </w:r>
          </w:p>
        </w:tc>
        <w:tc>
          <w:tcPr>
            <w:tcW w:w="1921" w:type="pct"/>
            <w:tcMar>
              <w:left w:w="88" w:type="dxa"/>
            </w:tcMar>
          </w:tcPr>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фонетичні норми іноземної мови,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правила складання організаційної документації, лінгвістичні особливості побудови рецензії на культурні події і заходи.</w:t>
            </w:r>
          </w:p>
          <w:p w:rsidR="00D10932" w:rsidRPr="00B13FEC" w:rsidRDefault="00D10932" w:rsidP="00057E75">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сприймати мовлення іншої особи як при безпосередньому 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w:t>
            </w:r>
            <w:r w:rsidRPr="00B13FEC">
              <w:rPr>
                <w:rFonts w:ascii="Times New Roman" w:hAnsi="Times New Roman"/>
                <w:sz w:val="24"/>
                <w:szCs w:val="24"/>
                <w:lang w:val="uk-UA"/>
              </w:rPr>
              <w:lastRenderedPageBreak/>
              <w:t>числі електронними, повинен складати ділові папери та ін.., використовуючи методи та лінгвістичні особливості іноземної мови.</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Іноземна мова (за проф.спрямуван.)</w:t>
            </w:r>
          </w:p>
        </w:tc>
        <w:tc>
          <w:tcPr>
            <w:tcW w:w="537"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gridSpan w:val="2"/>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ОК</w:t>
            </w:r>
            <w:r w:rsidR="00D84F15">
              <w:rPr>
                <w:rFonts w:ascii="Times New Roman" w:hAnsi="Times New Roman"/>
                <w:color w:val="00000A"/>
                <w:sz w:val="24"/>
                <w:szCs w:val="24"/>
                <w:lang w:val="uk-UA"/>
              </w:rPr>
              <w:t xml:space="preserve"> 1.4</w:t>
            </w:r>
          </w:p>
        </w:tc>
        <w:tc>
          <w:tcPr>
            <w:tcW w:w="1921" w:type="pct"/>
            <w:tcMar>
              <w:left w:w="88" w:type="dxa"/>
            </w:tcMar>
          </w:tcPr>
          <w:p w:rsidR="00D10932" w:rsidRPr="00B13FEC" w:rsidRDefault="00D10932" w:rsidP="00F40BB5">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D10932" w:rsidRPr="00B13FEC" w:rsidRDefault="00D10932" w:rsidP="00F40BB5">
            <w:pPr>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Уміти: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педагогіки і психології</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gridSpan w:val="2"/>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1.5</w:t>
            </w:r>
          </w:p>
        </w:tc>
        <w:tc>
          <w:tcPr>
            <w:tcW w:w="1921" w:type="pct"/>
            <w:tcMar>
              <w:left w:w="88" w:type="dxa"/>
            </w:tcMar>
          </w:tcPr>
          <w:p w:rsidR="00D10932" w:rsidRPr="00B13FEC" w:rsidRDefault="00D10932" w:rsidP="00D14529">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основні закономірності розвитку мистецтва різних країн та часів, загальні основи теорії мистецтва, головні художні стилі та жанри мистецтва, хронологію життя та творчості видатних представників мистецтва, спеціальну мистецтвознавчу термінологію.</w:t>
            </w:r>
          </w:p>
          <w:p w:rsidR="00D10932" w:rsidRPr="00B13FEC" w:rsidRDefault="00D10932" w:rsidP="00D14529">
            <w:pPr>
              <w:spacing w:after="0" w:line="240" w:lineRule="auto"/>
              <w:jc w:val="both"/>
              <w:rPr>
                <w:rFonts w:ascii="Times New Roman" w:hAnsi="Times New Roman"/>
                <w:color w:val="00000A"/>
                <w:sz w:val="24"/>
                <w:szCs w:val="24"/>
                <w:lang w:val="uk-UA"/>
              </w:rPr>
            </w:pPr>
            <w:r w:rsidRPr="00B13FEC">
              <w:rPr>
                <w:rFonts w:ascii="Times New Roman" w:hAnsi="Times New Roman"/>
                <w:sz w:val="24"/>
                <w:szCs w:val="24"/>
                <w:lang w:val="uk-UA"/>
              </w:rPr>
              <w:t>Уміти: послідовно та логічно характеризувати твори мистецтва, образний зміст твору, композиційні та виразні засоби, визначати місце твору у творчій еволюції митця, характеризувати основні етапи розвитку світового та українського мистецтва, використовувати спеціальну термінологію у роздумах, висновках та узагальненнях, самостійно роботи аналіз-інтерпретацію твору мистецтва, робити критичний аналіз мистецтвознавчих теорій.</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Історія мистецтв</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gridSpan w:val="2"/>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10932" w:rsidRPr="00B13FEC" w:rsidTr="00057E75">
        <w:trPr>
          <w:trHeight w:val="320"/>
        </w:trPr>
        <w:tc>
          <w:tcPr>
            <w:tcW w:w="501" w:type="pct"/>
            <w:tcMar>
              <w:left w:w="88" w:type="dxa"/>
            </w:tcMar>
          </w:tcPr>
          <w:p w:rsidR="00D1093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1.6</w:t>
            </w:r>
          </w:p>
        </w:tc>
        <w:tc>
          <w:tcPr>
            <w:tcW w:w="1921" w:type="pct"/>
            <w:tcMar>
              <w:left w:w="88" w:type="dxa"/>
            </w:tcMar>
          </w:tcPr>
          <w:p w:rsidR="00D10932" w:rsidRPr="00B13FEC" w:rsidRDefault="00D10932" w:rsidP="00D14529">
            <w:pPr>
              <w:spacing w:after="0" w:line="240" w:lineRule="auto"/>
              <w:jc w:val="both"/>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основні закономірності дії екологічних факторів; адаптивні біологічні ритми організмів, основні середовища існування живих організмів та їх особливості; структуру та закономірності функціонування популяцій і біогеоценозів.</w:t>
            </w:r>
          </w:p>
          <w:p w:rsidR="00D10932" w:rsidRPr="00B13FEC" w:rsidRDefault="00D10932" w:rsidP="00D14529">
            <w:pPr>
              <w:spacing w:after="0" w:line="240" w:lineRule="auto"/>
              <w:jc w:val="both"/>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D10932" w:rsidRPr="00B13FEC" w:rsidRDefault="00D10932" w:rsidP="00057E75">
            <w:pPr>
              <w:widowControl w:val="0"/>
              <w:spacing w:after="0" w:line="240" w:lineRule="auto"/>
              <w:rPr>
                <w:rFonts w:ascii="Times New Roman" w:hAnsi="Times New Roman"/>
                <w:color w:val="00000A"/>
                <w:sz w:val="24"/>
                <w:szCs w:val="24"/>
                <w:lang w:val="uk-UA"/>
              </w:rPr>
            </w:pPr>
            <w:r w:rsidRPr="00B13FEC">
              <w:rPr>
                <w:rFonts w:ascii="Times New Roman" w:hAnsi="Times New Roman"/>
                <w:bCs/>
                <w:color w:val="00000A"/>
                <w:sz w:val="24"/>
                <w:szCs w:val="24"/>
                <w:lang w:val="uk-UA"/>
              </w:rPr>
              <w:t>Екологія</w:t>
            </w:r>
          </w:p>
        </w:tc>
        <w:tc>
          <w:tcPr>
            <w:tcW w:w="537"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D10932" w:rsidRPr="00B13FEC" w:rsidRDefault="00D1093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D10932" w:rsidRPr="00B13FEC" w:rsidRDefault="00D10932" w:rsidP="00057E75">
            <w:pPr>
              <w:spacing w:after="0" w:line="240" w:lineRule="auto"/>
              <w:jc w:val="both"/>
              <w:rPr>
                <w:rFonts w:ascii="Times New Roman" w:hAnsi="Times New Roman"/>
                <w:bCs/>
                <w:color w:val="FF0000"/>
                <w:sz w:val="24"/>
                <w:szCs w:val="24"/>
                <w:lang w:val="uk-UA"/>
              </w:rPr>
            </w:pPr>
          </w:p>
        </w:tc>
      </w:tr>
      <w:tr w:rsidR="00D84F15" w:rsidRPr="00B13FEC" w:rsidTr="00D84F15">
        <w:trPr>
          <w:trHeight w:val="320"/>
        </w:trPr>
        <w:tc>
          <w:tcPr>
            <w:tcW w:w="5000" w:type="pct"/>
            <w:gridSpan w:val="7"/>
            <w:tcMar>
              <w:left w:w="88" w:type="dxa"/>
            </w:tcMar>
          </w:tcPr>
          <w:p w:rsidR="00D84F15" w:rsidRPr="00D84F15" w:rsidRDefault="00D84F15" w:rsidP="00D84F15">
            <w:pPr>
              <w:spacing w:after="0" w:line="240" w:lineRule="auto"/>
              <w:jc w:val="center"/>
              <w:rPr>
                <w:rFonts w:ascii="Times New Roman" w:hAnsi="Times New Roman"/>
                <w:b/>
                <w:bCs/>
                <w:sz w:val="24"/>
                <w:szCs w:val="24"/>
                <w:lang w:val="uk-UA"/>
              </w:rPr>
            </w:pPr>
            <w:r w:rsidRPr="00D84F15">
              <w:rPr>
                <w:rFonts w:ascii="Times New Roman" w:hAnsi="Times New Roman"/>
                <w:b/>
                <w:bCs/>
                <w:sz w:val="24"/>
                <w:szCs w:val="24"/>
                <w:lang w:val="uk-UA"/>
              </w:rPr>
              <w:t>ІІ Цикл професійної підготовки</w:t>
            </w:r>
          </w:p>
        </w:tc>
      </w:tr>
      <w:tr w:rsidR="00E82402" w:rsidRPr="00B13FEC" w:rsidTr="00057E75">
        <w:trPr>
          <w:trHeight w:val="320"/>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2.1</w:t>
            </w:r>
          </w:p>
        </w:tc>
        <w:tc>
          <w:tcPr>
            <w:tcW w:w="1921" w:type="pct"/>
            <w:tcMar>
              <w:left w:w="88" w:type="dxa"/>
            </w:tcMar>
          </w:tcPr>
          <w:p w:rsidR="00E82402" w:rsidRPr="00FA1389" w:rsidRDefault="00E82402" w:rsidP="00FA1389">
            <w:pPr>
              <w:tabs>
                <w:tab w:val="left" w:pos="284"/>
              </w:tabs>
              <w:spacing w:after="0" w:line="240" w:lineRule="auto"/>
              <w:jc w:val="both"/>
              <w:rPr>
                <w:rFonts w:ascii="Times New Roman" w:hAnsi="Times New Roman"/>
                <w:color w:val="000000"/>
                <w:sz w:val="24"/>
                <w:szCs w:val="24"/>
                <w:lang w:val="uk-UA"/>
              </w:rPr>
            </w:pPr>
            <w:r w:rsidRPr="00B13FEC">
              <w:rPr>
                <w:rFonts w:ascii="Times New Roman" w:hAnsi="Times New Roman"/>
                <w:b/>
                <w:color w:val="000000"/>
                <w:sz w:val="24"/>
                <w:szCs w:val="24"/>
                <w:lang w:val="uk-UA"/>
              </w:rPr>
              <w:t>Студент повинен знати:</w:t>
            </w:r>
            <w:r w:rsidRPr="00FA1389">
              <w:rPr>
                <w:rFonts w:ascii="Times New Roman" w:hAnsi="Times New Roman"/>
                <w:color w:val="000000"/>
                <w:sz w:val="24"/>
                <w:szCs w:val="24"/>
                <w:lang w:val="uk-UA"/>
              </w:rPr>
              <w:t>основні історичні відомості про інструмент</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конструктивні особливості інструменту</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основи музичної грамоти</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основні засоби музичної виразності (тембр, динаміка, штрих, темп)</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специфіку виконання творів різних жанрів і стилів</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принципи і методи роботи над музичним матеріалом</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засоби подолання виконавських труднощів</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основні принципи читання нот з листа, підбору на слух</w:t>
            </w:r>
            <w:r w:rsidRPr="00B13FEC">
              <w:rPr>
                <w:rFonts w:ascii="Times New Roman" w:hAnsi="Times New Roman"/>
                <w:color w:val="000000"/>
                <w:sz w:val="24"/>
                <w:szCs w:val="24"/>
                <w:lang w:val="uk-UA"/>
              </w:rPr>
              <w:t xml:space="preserve">, </w:t>
            </w:r>
            <w:r w:rsidRPr="00FA1389">
              <w:rPr>
                <w:rFonts w:ascii="Times New Roman" w:hAnsi="Times New Roman"/>
                <w:color w:val="000000"/>
                <w:sz w:val="24"/>
                <w:szCs w:val="24"/>
                <w:lang w:val="uk-UA"/>
              </w:rPr>
              <w:t>музичні поняття, визначення і терміни.</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b/>
                <w:color w:val="00000A"/>
                <w:sz w:val="24"/>
                <w:szCs w:val="24"/>
                <w:lang w:val="uk-UA"/>
              </w:rPr>
              <w:t xml:space="preserve">Уміти: </w:t>
            </w:r>
            <w:r w:rsidRPr="00B13FEC">
              <w:rPr>
                <w:rFonts w:ascii="Times New Roman" w:hAnsi="Times New Roman"/>
                <w:color w:val="000000"/>
                <w:sz w:val="24"/>
                <w:szCs w:val="24"/>
                <w:lang w:val="uk-UA"/>
              </w:rPr>
              <w:t xml:space="preserve">грати гами і арпеджіо різними штрихами </w:t>
            </w:r>
            <w:r w:rsidRPr="00B13FEC">
              <w:rPr>
                <w:rFonts w:ascii="Times New Roman" w:hAnsi="Times New Roman"/>
                <w:i/>
                <w:color w:val="000000"/>
                <w:sz w:val="24"/>
                <w:szCs w:val="24"/>
                <w:lang w:val="uk-UA"/>
              </w:rPr>
              <w:t>(</w:t>
            </w:r>
            <w:r w:rsidRPr="00B13FEC">
              <w:rPr>
                <w:rFonts w:ascii="Times New Roman" w:hAnsi="Times New Roman"/>
                <w:i/>
                <w:color w:val="000000"/>
                <w:sz w:val="24"/>
                <w:szCs w:val="24"/>
                <w:lang w:val="en-US"/>
              </w:rPr>
              <w:t>legato</w:t>
            </w:r>
            <w:r w:rsidRPr="00B13FEC">
              <w:rPr>
                <w:rFonts w:ascii="Times New Roman" w:hAnsi="Times New Roman"/>
                <w:i/>
                <w:color w:val="000000"/>
                <w:sz w:val="24"/>
                <w:szCs w:val="24"/>
                <w:lang w:val="uk-UA"/>
              </w:rPr>
              <w:t xml:space="preserve">, </w:t>
            </w:r>
            <w:r w:rsidRPr="00B13FEC">
              <w:rPr>
                <w:rFonts w:ascii="Times New Roman" w:hAnsi="Times New Roman"/>
                <w:i/>
                <w:color w:val="000000"/>
                <w:sz w:val="24"/>
                <w:szCs w:val="24"/>
                <w:lang w:val="en-US"/>
              </w:rPr>
              <w:t>nonlegato</w:t>
            </w:r>
            <w:r w:rsidRPr="00B13FEC">
              <w:rPr>
                <w:rFonts w:ascii="Times New Roman" w:hAnsi="Times New Roman"/>
                <w:i/>
                <w:color w:val="000000"/>
                <w:sz w:val="24"/>
                <w:szCs w:val="24"/>
                <w:lang w:val="uk-UA"/>
              </w:rPr>
              <w:t xml:space="preserve">, </w:t>
            </w:r>
            <w:r w:rsidRPr="00B13FEC">
              <w:rPr>
                <w:rFonts w:ascii="Times New Roman" w:hAnsi="Times New Roman"/>
                <w:i/>
                <w:color w:val="000000"/>
                <w:sz w:val="24"/>
                <w:szCs w:val="24"/>
                <w:lang w:val="en-US"/>
              </w:rPr>
              <w:t>staccato</w:t>
            </w:r>
            <w:r w:rsidRPr="00B13FEC">
              <w:rPr>
                <w:rFonts w:ascii="Times New Roman" w:hAnsi="Times New Roman"/>
                <w:i/>
                <w:color w:val="000000"/>
                <w:sz w:val="24"/>
                <w:szCs w:val="24"/>
                <w:lang w:val="uk-UA"/>
              </w:rPr>
              <w:t>)</w:t>
            </w:r>
            <w:r w:rsidRPr="00B13FEC">
              <w:rPr>
                <w:rFonts w:ascii="Times New Roman" w:hAnsi="Times New Roman"/>
                <w:color w:val="000000"/>
                <w:sz w:val="24"/>
                <w:szCs w:val="24"/>
                <w:lang w:val="uk-UA"/>
              </w:rPr>
              <w:t>, етюди на різні види техніки,  інструментальні твори із поступово зростаючими виконавськими труднощами;</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 xml:space="preserve">планувати творчий процес, самостійно, усвідомлено працювати над творами, спираючись на засвоєну методику поетапної роботи; </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самостійно визначати технічні труднощі музичного твору, знаходити засоби і методи роботи над ними;</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 xml:space="preserve">відтворювати художній образ творів, використовуючи при цьому всі теоретичні знання та попередній практичний досвід у засвоєнні </w:t>
            </w:r>
            <w:r w:rsidRPr="00B13FEC">
              <w:rPr>
                <w:rFonts w:ascii="Times New Roman" w:hAnsi="Times New Roman"/>
                <w:color w:val="000000"/>
                <w:sz w:val="24"/>
                <w:szCs w:val="24"/>
                <w:lang w:val="uk-UA"/>
              </w:rPr>
              <w:lastRenderedPageBreak/>
              <w:t>штрихів, прийомів та інших засобів музичної виразності;</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читати з листа і транспонувати нескладні твори;</w:t>
            </w:r>
          </w:p>
          <w:p w:rsidR="00E82402" w:rsidRPr="00B13FEC" w:rsidRDefault="00E82402" w:rsidP="00FA1389">
            <w:pPr>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підбирати на слух знайомі мелодії;</w:t>
            </w:r>
          </w:p>
          <w:p w:rsidR="00E82402" w:rsidRPr="00B13FEC" w:rsidRDefault="00E82402" w:rsidP="00FA1389">
            <w:pPr>
              <w:tabs>
                <w:tab w:val="left" w:pos="4634"/>
              </w:tabs>
              <w:spacing w:after="0" w:line="240" w:lineRule="auto"/>
              <w:jc w:val="both"/>
              <w:rPr>
                <w:rFonts w:ascii="Times New Roman" w:hAnsi="Times New Roman"/>
                <w:color w:val="000000"/>
                <w:sz w:val="24"/>
                <w:szCs w:val="24"/>
                <w:lang w:val="uk-UA"/>
              </w:rPr>
            </w:pPr>
            <w:r w:rsidRPr="00B13FEC">
              <w:rPr>
                <w:rFonts w:ascii="Times New Roman" w:hAnsi="Times New Roman"/>
                <w:color w:val="000000"/>
                <w:sz w:val="24"/>
                <w:szCs w:val="24"/>
                <w:lang w:val="uk-UA"/>
              </w:rPr>
              <w:t>оперувати музичними поняттями, визначеннями і термінами.</w:t>
            </w:r>
          </w:p>
          <w:p w:rsidR="00E82402" w:rsidRPr="00B13FEC" w:rsidRDefault="00E82402" w:rsidP="00057E75">
            <w:pPr>
              <w:spacing w:after="0" w:line="240" w:lineRule="auto"/>
              <w:jc w:val="both"/>
              <w:rPr>
                <w:rFonts w:ascii="Times New Roman" w:hAnsi="Times New Roman"/>
                <w:b/>
                <w:color w:val="00000A"/>
                <w:sz w:val="24"/>
                <w:szCs w:val="24"/>
                <w:lang w:val="uk-UA"/>
              </w:rPr>
            </w:pPr>
          </w:p>
        </w:tc>
        <w:tc>
          <w:tcPr>
            <w:tcW w:w="1098" w:type="pct"/>
            <w:tcMar>
              <w:left w:w="88" w:type="dxa"/>
            </w:tcMar>
          </w:tcPr>
          <w:p w:rsidR="00E82402" w:rsidRPr="00B13FEC" w:rsidRDefault="00E82402" w:rsidP="00057E75">
            <w:pPr>
              <w:widowControl w:val="0"/>
              <w:snapToGrid w:val="0"/>
              <w:spacing w:after="0" w:line="240" w:lineRule="auto"/>
              <w:rPr>
                <w:rFonts w:ascii="Times New Roman" w:hAnsi="Times New Roman"/>
                <w:bCs/>
                <w:color w:val="00000A"/>
                <w:sz w:val="24"/>
                <w:szCs w:val="24"/>
                <w:lang w:val="uk-UA"/>
              </w:rPr>
            </w:pPr>
            <w:r w:rsidRPr="00B13FEC">
              <w:rPr>
                <w:rFonts w:ascii="Times New Roman" w:hAnsi="Times New Roman"/>
                <w:bCs/>
                <w:color w:val="00000A"/>
                <w:sz w:val="24"/>
                <w:szCs w:val="24"/>
                <w:lang w:val="uk-UA"/>
              </w:rPr>
              <w:lastRenderedPageBreak/>
              <w:t>Спеціальний музичний інструмент</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540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320"/>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sidR="00D84F15">
              <w:rPr>
                <w:rFonts w:ascii="Times New Roman" w:hAnsi="Times New Roman"/>
                <w:color w:val="00000A"/>
                <w:sz w:val="24"/>
                <w:szCs w:val="24"/>
                <w:lang w:val="uk-UA"/>
              </w:rPr>
              <w:t>2.2</w:t>
            </w:r>
          </w:p>
        </w:tc>
        <w:tc>
          <w:tcPr>
            <w:tcW w:w="1921" w:type="pct"/>
            <w:tcMar>
              <w:left w:w="88" w:type="dxa"/>
            </w:tcMar>
          </w:tcPr>
          <w:p w:rsidR="00E82402" w:rsidRPr="00B13FEC" w:rsidRDefault="00E82402" w:rsidP="00FA1389">
            <w:pPr>
              <w:spacing w:after="0" w:line="240" w:lineRule="auto"/>
              <w:rPr>
                <w:rFonts w:ascii="Times New Roman" w:hAnsi="Times New Roman"/>
                <w:sz w:val="24"/>
                <w:szCs w:val="24"/>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будову диригентського апарату, структуру диригентського жесту, функції рук; основні технічні прийоми диригування; основні етапи роботи диригента над оркестровою партитурою; основні партитурні позначення.</w:t>
            </w:r>
          </w:p>
          <w:p w:rsidR="00E82402" w:rsidRPr="00FA1389" w:rsidRDefault="00E82402" w:rsidP="00FA1389">
            <w:pPr>
              <w:pStyle w:val="af4"/>
              <w:jc w:val="both"/>
              <w:rPr>
                <w:lang w:val="uk-UA"/>
              </w:rPr>
            </w:pPr>
            <w:r w:rsidRPr="00FA1389">
              <w:rPr>
                <w:b/>
                <w:lang w:val="uk-UA"/>
              </w:rPr>
              <w:t>Уміти:</w:t>
            </w:r>
            <w:r w:rsidRPr="00FA1389">
              <w:rPr>
                <w:lang w:val="uk-UA"/>
              </w:rPr>
              <w:t xml:space="preserve"> читати та аналізувати оркестрову партитуру</w:t>
            </w:r>
            <w:r>
              <w:rPr>
                <w:lang w:val="uk-UA"/>
              </w:rPr>
              <w:t xml:space="preserve">, </w:t>
            </w:r>
            <w:r w:rsidRPr="00FA1389">
              <w:rPr>
                <w:lang w:val="uk-UA"/>
              </w:rPr>
              <w:t>сольмізувати, сольфеджувати оркестрові партії</w:t>
            </w:r>
            <w:r>
              <w:rPr>
                <w:lang w:val="uk-UA"/>
              </w:rPr>
              <w:t xml:space="preserve">, </w:t>
            </w:r>
            <w:r w:rsidRPr="00FA1389">
              <w:rPr>
                <w:lang w:val="uk-UA"/>
              </w:rPr>
              <w:t>виконувати оркестрові партії на оркестровому інструменті</w:t>
            </w:r>
            <w:r>
              <w:rPr>
                <w:lang w:val="uk-UA"/>
              </w:rPr>
              <w:t xml:space="preserve">, </w:t>
            </w:r>
            <w:r w:rsidRPr="00FA1389">
              <w:rPr>
                <w:lang w:val="uk-UA"/>
              </w:rPr>
              <w:t>художньо виразно диригувати оркестровий твір, правильно застосовуючи технічні прийоми диригування</w:t>
            </w:r>
            <w:r>
              <w:rPr>
                <w:lang w:val="uk-UA"/>
              </w:rPr>
              <w:t xml:space="preserve">, </w:t>
            </w:r>
            <w:r w:rsidRPr="00FA1389">
              <w:rPr>
                <w:lang w:val="uk-UA"/>
              </w:rPr>
              <w:t xml:space="preserve">користуватися фаховою термінологією. </w:t>
            </w:r>
          </w:p>
          <w:p w:rsidR="00E82402" w:rsidRPr="00B13FEC" w:rsidRDefault="00E82402" w:rsidP="00FA1389">
            <w:pPr>
              <w:spacing w:after="0" w:line="240" w:lineRule="auto"/>
              <w:rPr>
                <w:rFonts w:ascii="Times New Roman" w:hAnsi="Times New Roman"/>
                <w:sz w:val="24"/>
                <w:szCs w:val="24"/>
                <w:lang w:val="uk-UA"/>
              </w:rPr>
            </w:pP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Диригування та читання партитур</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420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2.3</w:t>
            </w:r>
          </w:p>
        </w:tc>
        <w:tc>
          <w:tcPr>
            <w:tcW w:w="1921" w:type="pct"/>
            <w:tcMar>
              <w:left w:w="88" w:type="dxa"/>
            </w:tcMar>
          </w:tcPr>
          <w:p w:rsidR="00E82402" w:rsidRPr="00FA1389" w:rsidRDefault="00E82402" w:rsidP="00FA1389">
            <w:pPr>
              <w:pStyle w:val="af4"/>
              <w:rPr>
                <w:b/>
                <w:bCs/>
                <w:iCs/>
                <w:lang w:val="uk-UA"/>
              </w:rPr>
            </w:pPr>
            <w:r w:rsidRPr="0072070C">
              <w:rPr>
                <w:b/>
                <w:lang w:val="uk-UA"/>
              </w:rPr>
              <w:t>Студент повинен</w:t>
            </w:r>
            <w:r w:rsidRPr="00FA1389">
              <w:rPr>
                <w:b/>
                <w:bCs/>
                <w:iCs/>
              </w:rPr>
              <w:t>знати:</w:t>
            </w:r>
          </w:p>
          <w:p w:rsidR="00E82402" w:rsidRPr="00FA1389" w:rsidRDefault="00E82402" w:rsidP="00FA1389">
            <w:pPr>
              <w:pStyle w:val="af4"/>
              <w:widowControl w:val="0"/>
              <w:autoSpaceDE w:val="0"/>
              <w:autoSpaceDN w:val="0"/>
              <w:adjustRightInd w:val="0"/>
              <w:rPr>
                <w:lang w:val="uk-UA"/>
              </w:rPr>
            </w:pPr>
            <w:r w:rsidRPr="00FA1389">
              <w:rPr>
                <w:spacing w:val="-10"/>
                <w:lang w:val="uk-UA"/>
              </w:rPr>
              <w:t xml:space="preserve">характеристику всього інструментального складу оркестру </w:t>
            </w:r>
            <w:r w:rsidRPr="00FA1389">
              <w:rPr>
                <w:lang w:val="uk-UA"/>
              </w:rPr>
              <w:t>(стрій, діапазон, методику вивчення гр</w:t>
            </w:r>
            <w:r>
              <w:rPr>
                <w:lang w:val="uk-UA"/>
              </w:rPr>
              <w:t xml:space="preserve">и на оркестрових  інструментах), </w:t>
            </w:r>
            <w:r w:rsidRPr="00FA1389">
              <w:rPr>
                <w:lang w:val="uk-UA"/>
              </w:rPr>
              <w:t>методику проведення репетицій</w:t>
            </w:r>
            <w:r>
              <w:rPr>
                <w:lang w:val="uk-UA"/>
              </w:rPr>
              <w:t xml:space="preserve">, </w:t>
            </w:r>
            <w:r w:rsidRPr="00FA1389">
              <w:rPr>
                <w:spacing w:val="-10"/>
                <w:lang w:val="uk-UA"/>
              </w:rPr>
              <w:t>визначати жанр, стиль та форму музичних творів</w:t>
            </w:r>
            <w:r>
              <w:rPr>
                <w:spacing w:val="-10"/>
                <w:lang w:val="uk-UA"/>
              </w:rPr>
              <w:t xml:space="preserve">, </w:t>
            </w:r>
            <w:r w:rsidRPr="00FA1389">
              <w:rPr>
                <w:spacing w:val="-10"/>
                <w:lang w:val="uk-UA"/>
              </w:rPr>
              <w:t>творчість композито</w:t>
            </w:r>
            <w:r w:rsidRPr="00FA1389">
              <w:rPr>
                <w:spacing w:val="-10"/>
                <w:lang w:val="uk-UA"/>
              </w:rPr>
              <w:softHyphen/>
            </w:r>
            <w:r w:rsidRPr="00FA1389">
              <w:rPr>
                <w:lang w:val="uk-UA"/>
              </w:rPr>
              <w:t>рів, твори яких виконує колектив.</w:t>
            </w:r>
          </w:p>
          <w:p w:rsidR="00E82402" w:rsidRPr="00C14579" w:rsidRDefault="00E82402" w:rsidP="00C14579">
            <w:pPr>
              <w:pStyle w:val="af4"/>
              <w:rPr>
                <w:b/>
                <w:lang w:val="uk-UA"/>
              </w:rPr>
            </w:pPr>
            <w:r>
              <w:rPr>
                <w:b/>
                <w:lang w:val="uk-UA"/>
              </w:rPr>
              <w:t>У</w:t>
            </w:r>
            <w:r w:rsidRPr="00FA1389">
              <w:rPr>
                <w:b/>
                <w:lang w:val="uk-UA"/>
              </w:rPr>
              <w:t>міти:</w:t>
            </w:r>
            <w:r w:rsidRPr="00FA1389">
              <w:rPr>
                <w:spacing w:val="-9"/>
                <w:lang w:val="uk-UA"/>
              </w:rPr>
              <w:t>настроювати  інструменти різних оркестрових груп</w:t>
            </w:r>
            <w:r>
              <w:rPr>
                <w:spacing w:val="-9"/>
                <w:lang w:val="uk-UA"/>
              </w:rPr>
              <w:t xml:space="preserve">, </w:t>
            </w:r>
            <w:r w:rsidRPr="00FA1389">
              <w:rPr>
                <w:spacing w:val="-10"/>
                <w:lang w:val="uk-UA"/>
              </w:rPr>
              <w:t>застосовувати правильні штрихи, різні прийоми звукоутворення</w:t>
            </w:r>
            <w:r>
              <w:rPr>
                <w:lang w:val="uk-UA"/>
              </w:rPr>
              <w:t xml:space="preserve"> та аплікатуру, </w:t>
            </w:r>
            <w:r w:rsidRPr="00FA1389">
              <w:rPr>
                <w:spacing w:val="-9"/>
                <w:lang w:val="uk-UA"/>
              </w:rPr>
              <w:t>дотримуватись  авторських вказівок у виконанні музичних творів</w:t>
            </w:r>
            <w:r>
              <w:rPr>
                <w:spacing w:val="-9"/>
                <w:lang w:val="uk-UA"/>
              </w:rPr>
              <w:t xml:space="preserve">, </w:t>
            </w:r>
            <w:r w:rsidRPr="00FA1389">
              <w:rPr>
                <w:spacing w:val="-9"/>
                <w:lang w:val="uk-UA"/>
              </w:rPr>
              <w:t>добиватись як</w:t>
            </w:r>
            <w:r>
              <w:rPr>
                <w:spacing w:val="-9"/>
                <w:lang w:val="uk-UA"/>
              </w:rPr>
              <w:t>існого оркестрового  звучання (</w:t>
            </w:r>
            <w:r w:rsidRPr="00FA1389">
              <w:rPr>
                <w:spacing w:val="-9"/>
                <w:lang w:val="uk-UA"/>
              </w:rPr>
              <w:t>ритмічний та динамічний ансамбль)</w:t>
            </w:r>
            <w:r>
              <w:rPr>
                <w:spacing w:val="-9"/>
                <w:lang w:val="uk-UA"/>
              </w:rPr>
              <w:t xml:space="preserve">, </w:t>
            </w:r>
            <w:r w:rsidRPr="00FA1389">
              <w:rPr>
                <w:spacing w:val="-9"/>
                <w:lang w:val="uk-UA"/>
              </w:rPr>
              <w:t>читати нот з листа</w:t>
            </w:r>
            <w:r>
              <w:rPr>
                <w:spacing w:val="-9"/>
                <w:lang w:val="uk-UA"/>
              </w:rPr>
              <w:t xml:space="preserve">, </w:t>
            </w:r>
            <w:r w:rsidRPr="00FA1389">
              <w:rPr>
                <w:spacing w:val="-10"/>
                <w:lang w:val="uk-UA"/>
              </w:rPr>
              <w:t xml:space="preserve">володіти методикою проведення репетиції, основними  формами  і методами в роботі  </w:t>
            </w:r>
            <w:r>
              <w:rPr>
                <w:lang w:val="uk-UA"/>
              </w:rPr>
              <w:t xml:space="preserve">з творчим  колективом, </w:t>
            </w:r>
            <w:r w:rsidRPr="00FA1389">
              <w:rPr>
                <w:lang w:val="uk-UA"/>
              </w:rPr>
              <w:t>продиригувати  музичні твори  з оркестровим  колективом.</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Оркестровий клас та диригентська практика, клас ансамбль.</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420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sidR="00D84F15">
              <w:rPr>
                <w:rFonts w:ascii="Times New Roman" w:hAnsi="Times New Roman"/>
                <w:color w:val="00000A"/>
                <w:sz w:val="24"/>
                <w:szCs w:val="24"/>
                <w:lang w:val="uk-UA"/>
              </w:rPr>
              <w:t>2.4</w:t>
            </w:r>
          </w:p>
        </w:tc>
        <w:tc>
          <w:tcPr>
            <w:tcW w:w="1921" w:type="pct"/>
            <w:tcMar>
              <w:left w:w="88" w:type="dxa"/>
            </w:tcMar>
          </w:tcPr>
          <w:p w:rsidR="00E82402" w:rsidRPr="0072070C" w:rsidRDefault="00E82402" w:rsidP="0072070C">
            <w:pPr>
              <w:pStyle w:val="af4"/>
              <w:widowControl w:val="0"/>
              <w:autoSpaceDE w:val="0"/>
              <w:autoSpaceDN w:val="0"/>
              <w:adjustRightInd w:val="0"/>
              <w:rPr>
                <w:lang w:val="uk-UA"/>
              </w:rPr>
            </w:pPr>
            <w:r w:rsidRPr="0072070C">
              <w:rPr>
                <w:b/>
                <w:lang w:val="uk-UA"/>
              </w:rPr>
              <w:t>Студент повинен</w:t>
            </w:r>
            <w:r w:rsidRPr="0072070C">
              <w:rPr>
                <w:b/>
                <w:bCs/>
                <w:iCs/>
                <w:lang w:val="uk-UA"/>
              </w:rPr>
              <w:t>знати:</w:t>
            </w:r>
            <w:r w:rsidRPr="0072070C">
              <w:rPr>
                <w:spacing w:val="-3"/>
                <w:lang w:val="uk-UA"/>
              </w:rPr>
              <w:t xml:space="preserve">історію  виникнення та розвитку народних інструментів, відомих  виконавців на них, </w:t>
            </w:r>
            <w:r w:rsidRPr="0072070C">
              <w:rPr>
                <w:lang w:val="uk-UA"/>
              </w:rPr>
              <w:t xml:space="preserve">музичну термінологію, </w:t>
            </w:r>
            <w:r w:rsidRPr="0072070C">
              <w:rPr>
                <w:spacing w:val="-3"/>
                <w:lang w:val="uk-UA"/>
              </w:rPr>
              <w:t xml:space="preserve">улаштування  інструментів, їх нотацію, звучання, роль в оркестрі, правила  догляду за інструментами та їх зберігання, </w:t>
            </w:r>
            <w:r w:rsidRPr="0072070C">
              <w:rPr>
                <w:lang w:val="uk-UA"/>
              </w:rPr>
              <w:t xml:space="preserve">особливості  оркестрових  інструментів, їх стрій, діапазон, темброві  </w:t>
            </w:r>
            <w:r w:rsidRPr="0072070C">
              <w:rPr>
                <w:spacing w:val="-3"/>
                <w:lang w:val="uk-UA"/>
              </w:rPr>
              <w:t xml:space="preserve">можливості,  розташування нот, </w:t>
            </w:r>
            <w:r w:rsidRPr="0072070C">
              <w:rPr>
                <w:lang w:val="uk-UA"/>
              </w:rPr>
              <w:t>основні засоби музичної виразності, загальну характеристику основних музичних форм</w:t>
            </w:r>
            <w:r w:rsidRPr="0072070C">
              <w:rPr>
                <w:bCs/>
                <w:iCs/>
                <w:lang w:val="uk-UA"/>
              </w:rPr>
              <w:t xml:space="preserve"> та жанрів, </w:t>
            </w:r>
            <w:r w:rsidRPr="0072070C">
              <w:rPr>
                <w:lang w:val="uk-UA"/>
              </w:rPr>
              <w:t>загальну характеристику творчості видатних композиторів,правила читання нот з листа, методику самостійної роботи над музичним твором.</w:t>
            </w:r>
          </w:p>
          <w:p w:rsidR="00E82402" w:rsidRPr="00C14579" w:rsidRDefault="00E82402" w:rsidP="00C14579">
            <w:pPr>
              <w:pStyle w:val="af4"/>
              <w:rPr>
                <w:b/>
                <w:lang w:val="uk-UA"/>
              </w:rPr>
            </w:pPr>
            <w:r>
              <w:rPr>
                <w:b/>
                <w:lang w:val="uk-UA"/>
              </w:rPr>
              <w:t>У</w:t>
            </w:r>
            <w:r w:rsidRPr="0072070C">
              <w:rPr>
                <w:b/>
                <w:lang w:val="uk-UA"/>
              </w:rPr>
              <w:t>міти:</w:t>
            </w:r>
            <w:r w:rsidRPr="0072070C">
              <w:rPr>
                <w:spacing w:val="-4"/>
                <w:lang w:val="uk-UA"/>
              </w:rPr>
              <w:t xml:space="preserve">володіти  засобами  звукоутворення (прийоми гри, штрихи), </w:t>
            </w:r>
            <w:r w:rsidRPr="0072070C">
              <w:rPr>
                <w:spacing w:val="-3"/>
                <w:lang w:val="uk-UA"/>
              </w:rPr>
              <w:t xml:space="preserve">підбирати та натягувати струни, </w:t>
            </w:r>
            <w:r w:rsidRPr="0072070C">
              <w:rPr>
                <w:lang w:val="uk-UA"/>
              </w:rPr>
              <w:t xml:space="preserve">орієнтуватися в позиційній грі, впроваджувати раціональну аплікатуру, </w:t>
            </w:r>
            <w:r w:rsidRPr="0072070C">
              <w:rPr>
                <w:spacing w:val="-3"/>
                <w:lang w:val="uk-UA"/>
              </w:rPr>
              <w:t xml:space="preserve">володіти  засобами  музичної виразності </w:t>
            </w:r>
            <w:r w:rsidRPr="0072070C">
              <w:rPr>
                <w:lang w:val="uk-UA"/>
              </w:rPr>
              <w:t xml:space="preserve">відповідно художнього образу, жанру, стилю та задуму композитора, </w:t>
            </w:r>
            <w:r w:rsidRPr="0072070C">
              <w:rPr>
                <w:spacing w:val="-3"/>
                <w:lang w:val="uk-UA"/>
              </w:rPr>
              <w:t xml:space="preserve">виготовляти  медіатори (матеріал, розмір, заточування), володіти навичками настроювання оркестрових інструментів, </w:t>
            </w:r>
            <w:r w:rsidRPr="0072070C">
              <w:rPr>
                <w:lang w:val="uk-UA"/>
              </w:rPr>
              <w:t>читати ноти з листа, самостійно використовувати набуті музично-теоретичні знання, уміння та навички, аналізувати жанри, форми музичних творів.</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Вивчення оркестрових інструментів</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90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3</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2.5</w:t>
            </w:r>
          </w:p>
        </w:tc>
        <w:tc>
          <w:tcPr>
            <w:tcW w:w="1921" w:type="pct"/>
            <w:tcMar>
              <w:left w:w="88" w:type="dxa"/>
            </w:tcMar>
          </w:tcPr>
          <w:p w:rsidR="00E82402" w:rsidRPr="0072070C" w:rsidRDefault="00E82402" w:rsidP="0072070C">
            <w:pPr>
              <w:pStyle w:val="af4"/>
              <w:widowControl w:val="0"/>
              <w:autoSpaceDE w:val="0"/>
              <w:autoSpaceDN w:val="0"/>
              <w:adjustRightInd w:val="0"/>
              <w:rPr>
                <w:lang w:val="uk-UA"/>
              </w:rPr>
            </w:pPr>
            <w:r w:rsidRPr="0072070C">
              <w:rPr>
                <w:b/>
                <w:lang w:val="uk-UA"/>
              </w:rPr>
              <w:t>Студент повинен</w:t>
            </w:r>
            <w:r w:rsidRPr="0072070C">
              <w:rPr>
                <w:b/>
                <w:bCs/>
                <w:iCs/>
                <w:lang w:val="uk-UA"/>
              </w:rPr>
              <w:t xml:space="preserve">знати: </w:t>
            </w:r>
            <w:r w:rsidRPr="0072070C">
              <w:rPr>
                <w:lang w:val="uk-UA"/>
              </w:rPr>
              <w:t xml:space="preserve">основні факти та події з історії виникнення та розвитку інструментів, особливості конструкції, строю та діапазону оркестрових інструментів, їх художніх та технічних можливостей, способів звуковідтворення, різновиди оркестрових фактур та оркестрових функцій, особливості голосоведіння при аранжуванні музичного твору, елементи оркестрової звучності, особливості інструментовки музичних творів різних стилів, жанрів </w:t>
            </w:r>
            <w:r w:rsidRPr="0072070C">
              <w:rPr>
                <w:lang w:val="uk-UA"/>
              </w:rPr>
              <w:lastRenderedPageBreak/>
              <w:t>тощо.</w:t>
            </w:r>
          </w:p>
          <w:p w:rsidR="00E82402" w:rsidRPr="00C14579" w:rsidRDefault="00E82402" w:rsidP="00C14579">
            <w:pPr>
              <w:pStyle w:val="af4"/>
              <w:rPr>
                <w:b/>
                <w:color w:val="000000"/>
                <w:lang w:val="uk-UA"/>
              </w:rPr>
            </w:pPr>
            <w:r>
              <w:rPr>
                <w:b/>
                <w:color w:val="000000"/>
                <w:lang w:val="uk-UA"/>
              </w:rPr>
              <w:t>У</w:t>
            </w:r>
            <w:r w:rsidRPr="00D14529">
              <w:rPr>
                <w:b/>
                <w:color w:val="000000"/>
                <w:lang w:val="uk-UA"/>
              </w:rPr>
              <w:t>міти:</w:t>
            </w:r>
            <w:r w:rsidRPr="00D14529">
              <w:rPr>
                <w:lang w:val="uk-UA"/>
              </w:rPr>
              <w:t>скласти аналіз клавіру і план інструментовки</w:t>
            </w:r>
            <w:r w:rsidRPr="0072070C">
              <w:rPr>
                <w:lang w:val="uk-UA"/>
              </w:rPr>
              <w:t xml:space="preserve">, </w:t>
            </w:r>
            <w:r w:rsidRPr="00D14529">
              <w:rPr>
                <w:lang w:val="uk-UA"/>
              </w:rPr>
              <w:t>оформити партитуру</w:t>
            </w:r>
            <w:r w:rsidRPr="0072070C">
              <w:rPr>
                <w:lang w:val="uk-UA"/>
              </w:rPr>
              <w:t xml:space="preserve">, </w:t>
            </w:r>
            <w:r w:rsidRPr="00D14529">
              <w:rPr>
                <w:lang w:val="uk-UA"/>
              </w:rPr>
              <w:t>інструментувати твори для ансамблю малих форм, для соліста-інструменталіста та соліста-вокаліста з музичним супроводом, для інструментальних ансамблів зі змішаним складом інструментів та повного складу оркестру.</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Інструментознавство та інструментовка</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sidR="00D84F15">
              <w:rPr>
                <w:rFonts w:ascii="Times New Roman" w:hAnsi="Times New Roman"/>
                <w:color w:val="00000A"/>
                <w:sz w:val="24"/>
                <w:szCs w:val="24"/>
                <w:lang w:val="uk-UA"/>
              </w:rPr>
              <w:t>2.6</w:t>
            </w:r>
          </w:p>
        </w:tc>
        <w:tc>
          <w:tcPr>
            <w:tcW w:w="1921" w:type="pct"/>
            <w:tcMar>
              <w:left w:w="88" w:type="dxa"/>
            </w:tcMar>
          </w:tcPr>
          <w:p w:rsidR="00E82402" w:rsidRPr="00B13FEC" w:rsidRDefault="00E82402" w:rsidP="0072070C">
            <w:pPr>
              <w:spacing w:after="0"/>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історію виникнення та розвитку інструментів, що входять до складу оркестру;історію виникнення та розвитку оркестрів; методи навчання гри на оркестрових інструментах;умови зберігання оркестрових інструментів;</w:t>
            </w:r>
          </w:p>
          <w:p w:rsidR="00E82402" w:rsidRPr="00B13FEC" w:rsidRDefault="00E82402" w:rsidP="00057E75">
            <w:pPr>
              <w:spacing w:after="0"/>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формувати склад оркестру, організувати роботу оркестру (проведення індивідуальних, групових та загальних репетицій та концертних виступів), складати репертуарний план оркестрового колективу, налаштовувати інструменти та робити дрібний ремонт.</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Методика роботи з оркестром</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2.7</w:t>
            </w:r>
          </w:p>
        </w:tc>
        <w:tc>
          <w:tcPr>
            <w:tcW w:w="1921" w:type="pct"/>
            <w:tcMar>
              <w:left w:w="88" w:type="dxa"/>
            </w:tcMar>
          </w:tcPr>
          <w:p w:rsidR="00E82402" w:rsidRPr="00B13FEC" w:rsidRDefault="00E82402" w:rsidP="000C3D5F">
            <w:pPr>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музичну термінологію, основні види артикуляції на фортепіано, принципи педалізації, загальну характеристику творчості видатних композиторів, музичних форм та жанрів, види фортепіанної фактури, правила читання нот з листа, особливості читання партитур, принципи та особливості ансамблевої гри, правила транспонування, методику самостійної роботи над музичним твором.</w:t>
            </w:r>
          </w:p>
          <w:p w:rsidR="00E82402" w:rsidRPr="00B13FEC" w:rsidRDefault="00E82402" w:rsidP="000C3D5F">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виконувати музичний твір, відповідно до художнього образу, </w:t>
            </w:r>
            <w:r w:rsidRPr="00B13FEC">
              <w:rPr>
                <w:rFonts w:ascii="Times New Roman" w:hAnsi="Times New Roman"/>
                <w:sz w:val="24"/>
                <w:szCs w:val="24"/>
                <w:lang w:val="uk-UA"/>
              </w:rPr>
              <w:lastRenderedPageBreak/>
              <w:t>жанру, стилю та задуму композитора, читати ноти з листа.</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Фортепіано</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w:t>
            </w:r>
            <w:r w:rsidR="00E82402" w:rsidRPr="00B13FEC">
              <w:rPr>
                <w:rFonts w:ascii="Times New Roman" w:hAnsi="Times New Roman"/>
                <w:color w:val="00000A"/>
                <w:sz w:val="24"/>
                <w:szCs w:val="24"/>
                <w:lang w:val="uk-UA"/>
              </w:rPr>
              <w:t>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sidR="00D84F15">
              <w:rPr>
                <w:rFonts w:ascii="Times New Roman" w:hAnsi="Times New Roman"/>
                <w:color w:val="00000A"/>
                <w:sz w:val="24"/>
                <w:szCs w:val="24"/>
                <w:lang w:val="uk-UA"/>
              </w:rPr>
              <w:t>2.8</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систему нотного письма, поняття «метр», «розмір», «ритм», «темп», музичну термінологію,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E82402" w:rsidRPr="00B13FEC" w:rsidRDefault="00E82402" w:rsidP="00057E75">
            <w:pPr>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будувати та визначати в нотному тексті види ладів, інтервали, акорди, транспонувати надану музичну побудову, аналізувати прості форми.</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Теорія музики</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2.9</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музичну термінологію, функціональну систему ладу, правила побудови та розв’язання акордів, основні правила з’єднання акордів, основні правила гармонізації мелодій та басу.</w:t>
            </w:r>
          </w:p>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гармонізувати молодію та бас у чотириголосному викладенні акордів з урахуванням правил їх з’єднання, грати на фортепіано гармонічні звороти та послідовності, виконувати гармонічний аналіз музичних творів.</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Гармонія</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180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2.10</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виражальні можливості елементів музичної морви, закони формоутворення, головні музичні форми, їх історичне походження, спеціальну термінологію.</w:t>
            </w:r>
          </w:p>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послідовно та логічно характеризувати твори мистецтва, образний зміст твору, композиційні та виразні засоби, визначати тип музичної форми, структуру її частин та співвідношення (тематичні, тональні), типи контрасту між ними.</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Аналіз музичних творів</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ОК </w:t>
            </w:r>
            <w:r w:rsidR="00D84F15">
              <w:rPr>
                <w:rFonts w:ascii="Times New Roman" w:hAnsi="Times New Roman"/>
                <w:color w:val="00000A"/>
                <w:sz w:val="24"/>
                <w:szCs w:val="24"/>
                <w:lang w:val="uk-UA"/>
              </w:rPr>
              <w:t>2.11</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музичну термінологію, метроритмічну організацію музичної мови,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інтонувати та визначати на слух елементи музичної мови та гармонічні послідовності, сольмізувати та сольфеджувати музичні приклади  з тактуванням, визначати засоби музичної виразності при слуховому аналізі в нескладних творах.</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Сольфеджіо</w:t>
            </w:r>
          </w:p>
        </w:tc>
        <w:tc>
          <w:tcPr>
            <w:tcW w:w="537"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420</w:t>
            </w:r>
          </w:p>
        </w:tc>
        <w:tc>
          <w:tcPr>
            <w:tcW w:w="410"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sidR="00D84F15">
              <w:rPr>
                <w:rFonts w:ascii="Times New Roman" w:hAnsi="Times New Roman"/>
                <w:color w:val="00000A"/>
                <w:sz w:val="24"/>
                <w:szCs w:val="24"/>
                <w:lang w:val="uk-UA"/>
              </w:rPr>
              <w:t>2.12</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етапи розвитку, основні музичні жанри і форми, стилі і напрямки зарубіжної музики, хронологію життя, творчості та твори видатних зарубіжних композиторів, спеціальну музикознавчу термінологію.</w:t>
            </w:r>
          </w:p>
          <w:p w:rsidR="00E82402" w:rsidRPr="00B13FEC" w:rsidRDefault="00E82402" w:rsidP="00057E75">
            <w:pPr>
              <w:spacing w:after="0" w:line="240" w:lineRule="auto"/>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Зарубіжна музична література</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E82402" w:rsidP="00E82402">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ОК </w:t>
            </w:r>
            <w:r>
              <w:rPr>
                <w:rFonts w:ascii="Times New Roman" w:hAnsi="Times New Roman"/>
                <w:color w:val="00000A"/>
                <w:sz w:val="24"/>
                <w:szCs w:val="24"/>
                <w:lang w:val="uk-UA"/>
              </w:rPr>
              <w:t>2</w:t>
            </w:r>
            <w:r w:rsidR="00D84F15">
              <w:rPr>
                <w:rFonts w:ascii="Times New Roman" w:hAnsi="Times New Roman"/>
                <w:color w:val="00000A"/>
                <w:sz w:val="24"/>
                <w:szCs w:val="24"/>
                <w:lang w:val="uk-UA"/>
              </w:rPr>
              <w:t>.13</w:t>
            </w:r>
          </w:p>
        </w:tc>
        <w:tc>
          <w:tcPr>
            <w:tcW w:w="1921" w:type="pct"/>
            <w:tcMar>
              <w:left w:w="88" w:type="dxa"/>
            </w:tcMa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етапи розвитку, основні музичні жанри і форми, стилі і напрямки української музики, хронологію життя, творчості та твори видатних українських композиторів, спеціальну музикознавчу термінологію.</w:t>
            </w:r>
          </w:p>
          <w:p w:rsidR="00E82402" w:rsidRPr="00B13FEC" w:rsidRDefault="00E82402" w:rsidP="00057E75">
            <w:pPr>
              <w:rPr>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w:t>
            </w:r>
            <w:r w:rsidRPr="00B13FEC">
              <w:rPr>
                <w:rFonts w:ascii="Times New Roman" w:hAnsi="Times New Roman"/>
                <w:sz w:val="24"/>
                <w:szCs w:val="24"/>
                <w:lang w:val="uk-UA"/>
              </w:rPr>
              <w:lastRenderedPageBreak/>
              <w:t>фрагменти музичних творів, що вивчаються</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Українська музична література</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F67C38" w:rsidRPr="00F67C38" w:rsidTr="00057E75">
        <w:trPr>
          <w:trHeight w:val="528"/>
        </w:trPr>
        <w:tc>
          <w:tcPr>
            <w:tcW w:w="501" w:type="pct"/>
            <w:tcMar>
              <w:left w:w="88" w:type="dxa"/>
            </w:tcMar>
          </w:tcPr>
          <w:p w:rsidR="00F67C38" w:rsidRPr="00B13FEC" w:rsidRDefault="00F67C38" w:rsidP="00E82402">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2.14</w:t>
            </w:r>
          </w:p>
        </w:tc>
        <w:tc>
          <w:tcPr>
            <w:tcW w:w="1921" w:type="pct"/>
            <w:tcMar>
              <w:left w:w="88" w:type="dxa"/>
            </w:tcMar>
          </w:tcPr>
          <w:p w:rsidR="00F67C38" w:rsidRPr="00B13FEC" w:rsidRDefault="00F67C38" w:rsidP="00F67C38">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населення в умовах надзвичайних ситуацій, основні законодавчі та нормативні акти з питань безпеки життєдіяльності.</w:t>
            </w:r>
          </w:p>
          <w:p w:rsidR="00F67C38" w:rsidRPr="00B13FEC" w:rsidRDefault="00F67C38" w:rsidP="00F67C38">
            <w:pPr>
              <w:spacing w:after="0" w:line="240" w:lineRule="auto"/>
              <w:rPr>
                <w:rFonts w:ascii="Times New Roman" w:hAnsi="Times New Roman"/>
                <w:b/>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застосовувати в практичній діяльності вимоги законодавчих і нормативних актів.</w:t>
            </w:r>
          </w:p>
        </w:tc>
        <w:tc>
          <w:tcPr>
            <w:tcW w:w="1098" w:type="pct"/>
            <w:tcMar>
              <w:left w:w="88" w:type="dxa"/>
            </w:tcMar>
          </w:tcPr>
          <w:p w:rsidR="00F67C38" w:rsidRPr="00B13FEC" w:rsidRDefault="00F67C38"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Безпека життєдіяльності</w:t>
            </w:r>
            <w:r>
              <w:rPr>
                <w:rFonts w:ascii="Times New Roman" w:hAnsi="Times New Roman"/>
                <w:color w:val="00000A"/>
                <w:sz w:val="24"/>
                <w:szCs w:val="24"/>
                <w:lang w:val="uk-UA"/>
              </w:rPr>
              <w:t xml:space="preserve"> та охорона праці</w:t>
            </w:r>
          </w:p>
        </w:tc>
        <w:tc>
          <w:tcPr>
            <w:tcW w:w="537" w:type="pct"/>
            <w:tcMar>
              <w:left w:w="88" w:type="dxa"/>
            </w:tcMar>
          </w:tcPr>
          <w:p w:rsidR="00F67C38"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90</w:t>
            </w:r>
          </w:p>
        </w:tc>
        <w:tc>
          <w:tcPr>
            <w:tcW w:w="410" w:type="pct"/>
            <w:tcMar>
              <w:left w:w="88" w:type="dxa"/>
            </w:tcMar>
          </w:tcPr>
          <w:p w:rsidR="00F67C38"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w:t>
            </w:r>
          </w:p>
        </w:tc>
        <w:tc>
          <w:tcPr>
            <w:tcW w:w="533" w:type="pct"/>
            <w:gridSpan w:val="2"/>
            <w:tcMar>
              <w:left w:w="88" w:type="dxa"/>
            </w:tcMar>
          </w:tcPr>
          <w:p w:rsidR="00F67C38" w:rsidRPr="00B13FEC" w:rsidRDefault="00F67C38"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D84F15"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2.15</w:t>
            </w:r>
          </w:p>
        </w:tc>
        <w:tc>
          <w:tcPr>
            <w:tcW w:w="1921" w:type="pct"/>
            <w:tcMar>
              <w:left w:w="88" w:type="dxa"/>
            </w:tcMar>
          </w:tcPr>
          <w:p w:rsidR="00E82402" w:rsidRPr="00B13FEC" w:rsidRDefault="00E82402" w:rsidP="00E81F25">
            <w:pPr>
              <w:shd w:val="clear" w:color="auto" w:fill="FFFFFF"/>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 xml:space="preserve"> принципи створення матеріально-технічної бази для роботи інструментального колективу, принципи створення оркестрового (ансамблевого) колективу, організацію репетиційного процесу, визначення навчального і концертного репертуару, методи підготовки і проведення концертного виступу, методику гри на музичних інструментах, основи методики роботи з оркестром (ансамблем) та техніки диригування.</w:t>
            </w:r>
          </w:p>
          <w:p w:rsidR="00E82402" w:rsidRPr="00B13FEC" w:rsidRDefault="00E82402" w:rsidP="00C14579">
            <w:pPr>
              <w:shd w:val="clear" w:color="auto" w:fill="FFFFFF"/>
              <w:spacing w:after="0" w:line="240" w:lineRule="auto"/>
              <w:jc w:val="both"/>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 xml:space="preserve">застосовувати на практиці раніше здобуті знання, вміння та навички з дисциплін («Методика роботи з оркестром», «Диригування </w:t>
            </w:r>
            <w:r w:rsidRPr="00B13FEC">
              <w:rPr>
                <w:rFonts w:ascii="Times New Roman" w:hAnsi="Times New Roman"/>
                <w:sz w:val="24"/>
                <w:szCs w:val="24"/>
                <w:lang w:val="uk-UA"/>
              </w:rPr>
              <w:lastRenderedPageBreak/>
              <w:t>та читання партитур», «Оркестровий клас та диригентська практика, клас ансамблю», «Вивчення оркестрових інструментів»),настроювати інструменти, розвивати слуховий контроль, оркеструвати або перекладати музичний твір на відповідний склад учасників ансамблю,розбирати оркестрову партитуру, знати оркестрові партії і вимоги до їх оформлення, вміти читати музичні твори з листа, володіти всіма оркестровими інструментами оркестру, знати методику гри на них, володіти навичками диригентської техніки.</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Навчальна практика зі спеціалізації</w:t>
            </w:r>
          </w:p>
        </w:tc>
        <w:tc>
          <w:tcPr>
            <w:tcW w:w="537" w:type="pct"/>
            <w:tcMar>
              <w:left w:w="88" w:type="dxa"/>
            </w:tcMar>
          </w:tcPr>
          <w:p w:rsidR="00E82402"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210</w:t>
            </w:r>
          </w:p>
        </w:tc>
        <w:tc>
          <w:tcPr>
            <w:tcW w:w="410" w:type="pct"/>
            <w:tcMar>
              <w:left w:w="88" w:type="dxa"/>
            </w:tcMar>
          </w:tcPr>
          <w:p w:rsidR="00E82402"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7</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528"/>
        </w:trPr>
        <w:tc>
          <w:tcPr>
            <w:tcW w:w="501" w:type="pct"/>
            <w:tcMar>
              <w:left w:w="88" w:type="dxa"/>
            </w:tcMar>
          </w:tcPr>
          <w:p w:rsidR="00E82402"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2.16</w:t>
            </w:r>
          </w:p>
        </w:tc>
        <w:tc>
          <w:tcPr>
            <w:tcW w:w="1921" w:type="pct"/>
            <w:tcMar>
              <w:left w:w="88" w:type="dxa"/>
            </w:tcMar>
          </w:tcPr>
          <w:p w:rsidR="00E82402" w:rsidRPr="00B13FEC" w:rsidRDefault="00E82402" w:rsidP="00E81F25">
            <w:pPr>
              <w:widowControl w:val="0"/>
              <w:autoSpaceDE w:val="0"/>
              <w:autoSpaceDN w:val="0"/>
              <w:adjustRightInd w:val="0"/>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w:t>
            </w:r>
            <w:r w:rsidRPr="00B13FEC">
              <w:rPr>
                <w:rFonts w:ascii="Times New Roman" w:hAnsi="Times New Roman"/>
                <w:b/>
                <w:bCs/>
                <w:iCs/>
                <w:sz w:val="24"/>
                <w:szCs w:val="24"/>
                <w:lang w:val="uk-UA"/>
              </w:rPr>
              <w:t>знати</w:t>
            </w:r>
            <w:r w:rsidRPr="00B13FEC">
              <w:rPr>
                <w:rFonts w:ascii="Times New Roman" w:hAnsi="Times New Roman"/>
                <w:sz w:val="24"/>
                <w:szCs w:val="24"/>
              </w:rPr>
              <w:t>:</w:t>
            </w:r>
            <w:r w:rsidRPr="00B13FEC">
              <w:rPr>
                <w:rFonts w:ascii="Times New Roman" w:hAnsi="Times New Roman"/>
                <w:sz w:val="24"/>
                <w:szCs w:val="24"/>
                <w:lang w:val="uk-UA"/>
              </w:rPr>
              <w:t>методику створення оркестрового колективу, планування та облік роботи оркестрового колективу, методику розучування оркестрового твору з колективом, методику підготовки і проведення концертних виступів.</w:t>
            </w:r>
          </w:p>
          <w:p w:rsidR="00E82402" w:rsidRPr="00B13FEC" w:rsidRDefault="00E82402" w:rsidP="00E81F25">
            <w:pPr>
              <w:widowControl w:val="0"/>
              <w:autoSpaceDE w:val="0"/>
              <w:autoSpaceDN w:val="0"/>
              <w:adjustRightInd w:val="0"/>
              <w:spacing w:after="0" w:line="240" w:lineRule="auto"/>
              <w:rPr>
                <w:rFonts w:ascii="Times New Roman" w:hAnsi="Times New Roman"/>
                <w:b/>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проводити прослуховування учасників колективу та їх розподіл за оркестровими партіями;планувати роботу колективу, зробити музично-теоретичний аналіз твору, працювати з колективами різного складу, розучити твір з колективом, диригувати оркестром.</w:t>
            </w:r>
          </w:p>
          <w:p w:rsidR="00E82402" w:rsidRPr="00B13FEC" w:rsidRDefault="00E82402" w:rsidP="00057E75">
            <w:pPr>
              <w:spacing w:after="0" w:line="240" w:lineRule="auto"/>
              <w:rPr>
                <w:rFonts w:ascii="Times New Roman" w:hAnsi="Times New Roman"/>
                <w:color w:val="00000A"/>
                <w:sz w:val="24"/>
                <w:szCs w:val="24"/>
                <w:lang w:val="uk-UA"/>
              </w:rPr>
            </w:pP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Виробнича практика</w:t>
            </w:r>
          </w:p>
        </w:tc>
        <w:tc>
          <w:tcPr>
            <w:tcW w:w="537" w:type="pct"/>
            <w:tcMar>
              <w:left w:w="88" w:type="dxa"/>
            </w:tcMar>
          </w:tcPr>
          <w:p w:rsidR="00E82402"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w:t>
            </w:r>
            <w:r w:rsidR="00E82402" w:rsidRPr="00B13FEC">
              <w:rPr>
                <w:rFonts w:ascii="Times New Roman" w:hAnsi="Times New Roman"/>
                <w:color w:val="00000A"/>
                <w:sz w:val="24"/>
                <w:szCs w:val="24"/>
                <w:lang w:val="uk-UA"/>
              </w:rPr>
              <w:t>0</w:t>
            </w:r>
          </w:p>
        </w:tc>
        <w:tc>
          <w:tcPr>
            <w:tcW w:w="410" w:type="pct"/>
            <w:tcMar>
              <w:left w:w="88" w:type="dxa"/>
            </w:tcMar>
          </w:tcPr>
          <w:p w:rsidR="00E82402" w:rsidRPr="00B13FEC" w:rsidRDefault="00F67C38"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gridSpan w:val="2"/>
            <w:tcMar>
              <w:left w:w="88" w:type="dxa"/>
            </w:tcMar>
          </w:tcPr>
          <w:p w:rsidR="00E82402" w:rsidRPr="00B13FEC" w:rsidRDefault="00E82402" w:rsidP="00057E75">
            <w:pPr>
              <w:spacing w:after="0" w:line="240" w:lineRule="auto"/>
              <w:jc w:val="both"/>
              <w:rPr>
                <w:rFonts w:ascii="Times New Roman" w:hAnsi="Times New Roman"/>
                <w:bCs/>
                <w:color w:val="FF0000"/>
                <w:sz w:val="24"/>
                <w:szCs w:val="24"/>
                <w:lang w:val="uk-UA"/>
              </w:rPr>
            </w:pPr>
          </w:p>
        </w:tc>
      </w:tr>
      <w:tr w:rsidR="00E82402" w:rsidRPr="00B13FEC" w:rsidTr="00057E75">
        <w:trPr>
          <w:trHeight w:val="376"/>
        </w:trPr>
        <w:tc>
          <w:tcPr>
            <w:tcW w:w="2422" w:type="pct"/>
            <w:gridSpan w:val="2"/>
            <w:tcMar>
              <w:left w:w="88" w:type="dxa"/>
            </w:tcMar>
          </w:tcPr>
          <w:p w:rsidR="00E82402" w:rsidRPr="00B13FEC" w:rsidRDefault="00E82402"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p>
        </w:tc>
        <w:tc>
          <w:tcPr>
            <w:tcW w:w="537" w:type="pct"/>
            <w:tcMar>
              <w:left w:w="88" w:type="dxa"/>
            </w:tcMar>
            <w:vAlign w:val="center"/>
          </w:tcPr>
          <w:p w:rsidR="00E82402" w:rsidRPr="00B13FEC" w:rsidRDefault="00F67C38"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4020</w:t>
            </w:r>
          </w:p>
        </w:tc>
        <w:tc>
          <w:tcPr>
            <w:tcW w:w="410" w:type="pct"/>
            <w:tcMar>
              <w:left w:w="88" w:type="dxa"/>
            </w:tcMar>
            <w:vAlign w:val="center"/>
          </w:tcPr>
          <w:p w:rsidR="00E82402" w:rsidRPr="00B13FEC" w:rsidRDefault="00F67C38"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134</w:t>
            </w:r>
          </w:p>
        </w:tc>
        <w:tc>
          <w:tcPr>
            <w:tcW w:w="533" w:type="pct"/>
            <w:gridSpan w:val="2"/>
            <w:tcMar>
              <w:left w:w="88" w:type="dxa"/>
            </w:tcMar>
            <w:vAlign w:val="center"/>
          </w:tcPr>
          <w:p w:rsidR="00E82402" w:rsidRPr="00B13FEC" w:rsidRDefault="00E82402" w:rsidP="00057E75">
            <w:pPr>
              <w:spacing w:after="0" w:line="240" w:lineRule="auto"/>
              <w:rPr>
                <w:rFonts w:ascii="Times New Roman" w:hAnsi="Times New Roman"/>
                <w:b/>
                <w:color w:val="00000A"/>
                <w:sz w:val="24"/>
                <w:szCs w:val="24"/>
                <w:lang w:val="uk-UA"/>
              </w:rPr>
            </w:pPr>
          </w:p>
        </w:tc>
      </w:tr>
      <w:tr w:rsidR="008D377D" w:rsidRPr="00B13FEC" w:rsidTr="00057E75">
        <w:trPr>
          <w:gridAfter w:val="1"/>
          <w:wAfter w:w="501" w:type="pct"/>
          <w:cantSplit/>
        </w:trPr>
        <w:tc>
          <w:tcPr>
            <w:tcW w:w="4499" w:type="pct"/>
            <w:gridSpan w:val="6"/>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навчальні дисципліни (за вибором навчального закладу)</w:t>
            </w:r>
          </w:p>
        </w:tc>
      </w:tr>
      <w:tr w:rsidR="008D377D" w:rsidRPr="00B13FEC" w:rsidTr="008D377D">
        <w:trPr>
          <w:cantSplit/>
        </w:trPr>
        <w:tc>
          <w:tcPr>
            <w:tcW w:w="5000" w:type="pct"/>
            <w:gridSpan w:val="7"/>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ІІ Цикл загальної підготовки</w:t>
            </w:r>
          </w:p>
        </w:tc>
      </w:tr>
      <w:tr w:rsidR="00E82402" w:rsidRPr="00B13FEC" w:rsidTr="00057E75">
        <w:trPr>
          <w:trHeight w:val="336"/>
        </w:trPr>
        <w:tc>
          <w:tcPr>
            <w:tcW w:w="501" w:type="pct"/>
            <w:tcMar>
              <w:left w:w="88" w:type="dxa"/>
            </w:tcMar>
          </w:tcPr>
          <w:p w:rsidR="00E82402" w:rsidRPr="00B13FEC" w:rsidRDefault="008D377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1.7</w:t>
            </w:r>
          </w:p>
        </w:tc>
        <w:tc>
          <w:tcPr>
            <w:tcW w:w="1921" w:type="pct"/>
            <w:tcMar>
              <w:left w:w="88" w:type="dxa"/>
            </w:tcMar>
            <w:vAlign w:val="cente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поняття «економічної теорії», суть процесу виробництва, обміну і споживання, різноманітність економічних систем, особливості економічної системи сучасної України, різні форми власності, види суспільного виробництва, типи і функції грошей, механізм утворення державного бюджету.</w:t>
            </w:r>
          </w:p>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орієнтуватися в глобальних проблемах економічного розвитку </w:t>
            </w:r>
            <w:r w:rsidRPr="00B13FEC">
              <w:rPr>
                <w:rFonts w:ascii="Times New Roman" w:hAnsi="Times New Roman"/>
                <w:sz w:val="24"/>
                <w:szCs w:val="24"/>
                <w:lang w:val="uk-UA"/>
              </w:rPr>
              <w:lastRenderedPageBreak/>
              <w:t>господарських зв’язків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 xml:space="preserve">Економічна теорія </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E82402" w:rsidRPr="00B13FEC" w:rsidTr="00057E75">
        <w:trPr>
          <w:trHeight w:val="459"/>
        </w:trPr>
        <w:tc>
          <w:tcPr>
            <w:tcW w:w="501" w:type="pct"/>
            <w:tcMar>
              <w:left w:w="88" w:type="dxa"/>
            </w:tcMar>
          </w:tcPr>
          <w:p w:rsidR="00E82402" w:rsidRPr="00B13FEC" w:rsidRDefault="008D377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1.8</w:t>
            </w:r>
          </w:p>
        </w:tc>
        <w:tc>
          <w:tcPr>
            <w:tcW w:w="1921" w:type="pct"/>
            <w:tcMar>
              <w:left w:w="88" w:type="dxa"/>
            </w:tcMar>
            <w:vAlign w:val="center"/>
          </w:tcPr>
          <w:p w:rsidR="00E82402" w:rsidRPr="00B13FEC" w:rsidRDefault="00E82402"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документи, які регулюють сферу майбутньої професійної діяльності.</w:t>
            </w:r>
          </w:p>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E82402" w:rsidRPr="00B13FEC" w:rsidRDefault="00E82402"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Основи правознавства</w:t>
            </w:r>
          </w:p>
        </w:tc>
        <w:tc>
          <w:tcPr>
            <w:tcW w:w="537" w:type="pct"/>
            <w:tcMar>
              <w:left w:w="88" w:type="dxa"/>
            </w:tcMar>
          </w:tcPr>
          <w:p w:rsidR="00E82402" w:rsidRPr="00B13FEC" w:rsidRDefault="00E82402"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E82402" w:rsidRPr="00B13FEC" w:rsidRDefault="00E82402" w:rsidP="00057E75">
            <w:pPr>
              <w:spacing w:after="0" w:line="240" w:lineRule="auto"/>
              <w:ind w:left="-108" w:right="-50"/>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E82402" w:rsidRPr="00B13FEC" w:rsidRDefault="00E82402" w:rsidP="00057E75">
            <w:pPr>
              <w:spacing w:after="0" w:line="240" w:lineRule="auto"/>
              <w:rPr>
                <w:rFonts w:ascii="Times New Roman" w:hAnsi="Times New Roman"/>
                <w:color w:val="FF0000"/>
                <w:sz w:val="24"/>
                <w:szCs w:val="24"/>
                <w:lang w:val="uk-UA"/>
              </w:rPr>
            </w:pPr>
          </w:p>
        </w:tc>
      </w:tr>
      <w:tr w:rsidR="008D377D" w:rsidRPr="008D377D" w:rsidTr="00057E75">
        <w:trPr>
          <w:trHeight w:val="459"/>
        </w:trPr>
        <w:tc>
          <w:tcPr>
            <w:tcW w:w="501" w:type="pct"/>
            <w:tcMar>
              <w:left w:w="88" w:type="dxa"/>
            </w:tcMar>
          </w:tcPr>
          <w:p w:rsidR="008D377D" w:rsidRDefault="008D377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1.9</w:t>
            </w:r>
          </w:p>
        </w:tc>
        <w:tc>
          <w:tcPr>
            <w:tcW w:w="1921" w:type="pct"/>
            <w:tcMar>
              <w:left w:w="88" w:type="dxa"/>
            </w:tcMar>
            <w:vAlign w:val="center"/>
          </w:tcPr>
          <w:p w:rsidR="008D377D" w:rsidRPr="00B13FEC" w:rsidRDefault="008D377D" w:rsidP="008D377D">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8D377D" w:rsidRPr="00B13FEC" w:rsidRDefault="008D377D" w:rsidP="008D377D">
            <w:pPr>
              <w:spacing w:after="0" w:line="240" w:lineRule="auto"/>
              <w:rPr>
                <w:rFonts w:ascii="Times New Roman" w:hAnsi="Times New Roman"/>
                <w:b/>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xml:space="preserve">: застосовувати набуті знання на практиці у своїй фізичній активності, формувати стійкі навички щоденних занять фізичними вправами у різноманітних раціональних формах, виконувати нормативи професійно-прикладної психофізичної підготовленості, зміцнювати здоров’я, сприяти правильному формуванню і всебічному розвитку організму; </w:t>
            </w:r>
            <w:r w:rsidRPr="00B13FEC">
              <w:rPr>
                <w:rFonts w:ascii="Times New Roman" w:hAnsi="Times New Roman"/>
                <w:sz w:val="24"/>
                <w:szCs w:val="24"/>
                <w:lang w:val="uk-UA"/>
              </w:rPr>
              <w:lastRenderedPageBreak/>
              <w:t>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8D377D" w:rsidRPr="00B13FEC" w:rsidRDefault="008D377D" w:rsidP="00E46B5B">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Фізичне виховання</w:t>
            </w:r>
          </w:p>
        </w:tc>
        <w:tc>
          <w:tcPr>
            <w:tcW w:w="537" w:type="pct"/>
            <w:tcMar>
              <w:left w:w="88" w:type="dxa"/>
            </w:tcMar>
          </w:tcPr>
          <w:p w:rsidR="008D377D" w:rsidRPr="00B13FEC" w:rsidRDefault="008D377D" w:rsidP="00E46B5B">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8D377D" w:rsidRPr="00B13FEC" w:rsidRDefault="008D377D" w:rsidP="00E46B5B">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FF0000"/>
                <w:sz w:val="24"/>
                <w:szCs w:val="24"/>
                <w:lang w:val="uk-UA"/>
              </w:rPr>
            </w:pPr>
          </w:p>
        </w:tc>
      </w:tr>
      <w:tr w:rsidR="008D377D" w:rsidRPr="008D377D" w:rsidTr="00057E75">
        <w:trPr>
          <w:trHeight w:val="459"/>
        </w:trPr>
        <w:tc>
          <w:tcPr>
            <w:tcW w:w="501" w:type="pct"/>
            <w:tcMar>
              <w:left w:w="88" w:type="dxa"/>
            </w:tcMar>
          </w:tcPr>
          <w:p w:rsidR="008D377D" w:rsidRDefault="008D377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1.10</w:t>
            </w:r>
          </w:p>
        </w:tc>
        <w:tc>
          <w:tcPr>
            <w:tcW w:w="1921" w:type="pct"/>
            <w:tcMar>
              <w:left w:w="88" w:type="dxa"/>
            </w:tcMar>
            <w:vAlign w:val="center"/>
          </w:tcPr>
          <w:p w:rsidR="008D377D" w:rsidRPr="00B13FEC" w:rsidRDefault="008D377D" w:rsidP="008D377D">
            <w:pPr>
              <w:spacing w:after="0" w:line="240" w:lineRule="auto"/>
              <w:rPr>
                <w:rFonts w:ascii="Times New Roman" w:hAnsi="Times New Roman"/>
                <w:color w:val="00000A"/>
                <w:sz w:val="24"/>
                <w:szCs w:val="24"/>
                <w:lang w:val="uk-UA"/>
              </w:rPr>
            </w:pPr>
            <w:r w:rsidRPr="00B13FEC">
              <w:rPr>
                <w:rFonts w:ascii="Times New Roman" w:hAnsi="Times New Roman"/>
                <w:b/>
                <w:color w:val="00000A"/>
                <w:sz w:val="24"/>
                <w:szCs w:val="24"/>
                <w:lang w:val="uk-UA"/>
              </w:rPr>
              <w:t>Студент повинен знати:</w:t>
            </w:r>
            <w:r w:rsidRPr="00B13FEC">
              <w:rPr>
                <w:rFonts w:ascii="Times New Roman" w:hAnsi="Times New Roman"/>
                <w:color w:val="00000A"/>
                <w:sz w:val="24"/>
                <w:szCs w:val="24"/>
                <w:lang w:val="uk-UA"/>
              </w:rPr>
              <w:t>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8D377D" w:rsidRPr="00B13FEC" w:rsidRDefault="008D377D" w:rsidP="008D377D">
            <w:pPr>
              <w:spacing w:after="0" w:line="240" w:lineRule="auto"/>
              <w:rPr>
                <w:rFonts w:ascii="Times New Roman" w:hAnsi="Times New Roman"/>
                <w:b/>
                <w:sz w:val="24"/>
                <w:szCs w:val="24"/>
                <w:lang w:val="uk-UA"/>
              </w:rPr>
            </w:pPr>
            <w:r w:rsidRPr="00B13FEC">
              <w:rPr>
                <w:rFonts w:ascii="Times New Roman" w:hAnsi="Times New Roman"/>
                <w:b/>
                <w:color w:val="00000A"/>
                <w:sz w:val="24"/>
                <w:szCs w:val="24"/>
                <w:lang w:val="uk-UA"/>
              </w:rPr>
              <w:t>Уміти</w:t>
            </w:r>
            <w:r w:rsidRPr="00B13FEC">
              <w:rPr>
                <w:rFonts w:ascii="Times New Roman" w:hAnsi="Times New Roman"/>
                <w:color w:val="00000A"/>
                <w:sz w:val="24"/>
                <w:szCs w:val="24"/>
                <w:lang w:val="uk-UA"/>
              </w:rPr>
              <w:t>: проводити пошуково-дослідницьку роботу, готувати та проводити свято народного календаря, пропагувати сімейно-побутові звичаї та обряди.</w:t>
            </w:r>
          </w:p>
        </w:tc>
        <w:tc>
          <w:tcPr>
            <w:tcW w:w="1098" w:type="pct"/>
            <w:tcMar>
              <w:left w:w="88" w:type="dxa"/>
            </w:tcMar>
          </w:tcPr>
          <w:p w:rsidR="008D377D" w:rsidRPr="00B13FEC" w:rsidRDefault="008D377D" w:rsidP="00E46B5B">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Народознавство</w:t>
            </w:r>
          </w:p>
        </w:tc>
        <w:tc>
          <w:tcPr>
            <w:tcW w:w="537" w:type="pct"/>
            <w:tcMar>
              <w:left w:w="88" w:type="dxa"/>
            </w:tcMar>
          </w:tcPr>
          <w:p w:rsidR="008D377D" w:rsidRPr="00B13FEC" w:rsidRDefault="008D377D" w:rsidP="00E46B5B">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120</w:t>
            </w:r>
          </w:p>
        </w:tc>
        <w:tc>
          <w:tcPr>
            <w:tcW w:w="410" w:type="pct"/>
            <w:tcMar>
              <w:left w:w="88" w:type="dxa"/>
            </w:tcMar>
          </w:tcPr>
          <w:p w:rsidR="008D377D" w:rsidRPr="00B13FEC" w:rsidRDefault="008D377D" w:rsidP="00E46B5B">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4</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FF0000"/>
                <w:sz w:val="24"/>
                <w:szCs w:val="24"/>
                <w:lang w:val="uk-UA"/>
              </w:rPr>
            </w:pPr>
          </w:p>
        </w:tc>
      </w:tr>
      <w:tr w:rsidR="008D377D" w:rsidRPr="00B13FEC" w:rsidTr="00057E75">
        <w:trPr>
          <w:trHeight w:val="900"/>
        </w:trPr>
        <w:tc>
          <w:tcPr>
            <w:tcW w:w="501" w:type="pct"/>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1.11</w:t>
            </w:r>
          </w:p>
        </w:tc>
        <w:tc>
          <w:tcPr>
            <w:tcW w:w="1921" w:type="pct"/>
            <w:tcMar>
              <w:left w:w="88" w:type="dxa"/>
            </w:tcMar>
            <w:vAlign w:val="center"/>
          </w:tcPr>
          <w:p w:rsidR="008D377D" w:rsidRPr="00B13FEC" w:rsidRDefault="008D377D" w:rsidP="00057E7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 структуру, функції культури, основні культурологічні концепції розвитку світової та вітчизняної культури, сутність культурних епох, форми культурної діяльності, джерела, складники, етапи розвитку української культури, пріоритетні завдання державної політики в галузі культури і мистецтва.</w:t>
            </w:r>
          </w:p>
          <w:p w:rsidR="008D377D" w:rsidRPr="00B13FEC" w:rsidRDefault="008D377D" w:rsidP="00057E75">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аналізувати культурні епохи та культурологічні концепції, визначати процеси розвитку різних типів культури, використовувати загально відомі докази у власній аргументації.</w:t>
            </w:r>
          </w:p>
        </w:tc>
        <w:tc>
          <w:tcPr>
            <w:tcW w:w="1098" w:type="pct"/>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Культурологія</w:t>
            </w:r>
          </w:p>
        </w:tc>
        <w:tc>
          <w:tcPr>
            <w:tcW w:w="537" w:type="pc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150</w:t>
            </w:r>
          </w:p>
        </w:tc>
        <w:tc>
          <w:tcPr>
            <w:tcW w:w="410" w:type="pc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FF0000"/>
                <w:sz w:val="24"/>
                <w:szCs w:val="24"/>
                <w:lang w:val="uk-UA"/>
              </w:rPr>
            </w:pPr>
          </w:p>
        </w:tc>
      </w:tr>
      <w:tr w:rsidR="008D377D" w:rsidRPr="00B13FEC" w:rsidTr="008D377D">
        <w:trPr>
          <w:trHeight w:val="368"/>
        </w:trPr>
        <w:tc>
          <w:tcPr>
            <w:tcW w:w="5000" w:type="pct"/>
            <w:gridSpan w:val="7"/>
            <w:tcMar>
              <w:left w:w="88" w:type="dxa"/>
            </w:tcMar>
          </w:tcPr>
          <w:p w:rsidR="008D377D" w:rsidRPr="008D377D" w:rsidRDefault="008D377D" w:rsidP="008D377D">
            <w:pPr>
              <w:spacing w:after="0" w:line="240" w:lineRule="auto"/>
              <w:jc w:val="center"/>
              <w:rPr>
                <w:rFonts w:ascii="Times New Roman" w:hAnsi="Times New Roman"/>
                <w:b/>
                <w:sz w:val="24"/>
                <w:szCs w:val="24"/>
                <w:lang w:val="uk-UA"/>
              </w:rPr>
            </w:pPr>
            <w:r w:rsidRPr="008D377D">
              <w:rPr>
                <w:rFonts w:ascii="Times New Roman" w:hAnsi="Times New Roman"/>
                <w:b/>
                <w:sz w:val="24"/>
                <w:szCs w:val="24"/>
                <w:lang w:val="uk-UA"/>
              </w:rPr>
              <w:t>ІІ цикл професійної підготовки</w:t>
            </w:r>
          </w:p>
        </w:tc>
      </w:tr>
      <w:tr w:rsidR="008D377D" w:rsidRPr="00B13FEC" w:rsidTr="00057E75">
        <w:trPr>
          <w:trHeight w:val="368"/>
        </w:trPr>
        <w:tc>
          <w:tcPr>
            <w:tcW w:w="501" w:type="pct"/>
            <w:tcMar>
              <w:left w:w="88" w:type="dxa"/>
            </w:tcMar>
          </w:tcPr>
          <w:p w:rsidR="008D377D" w:rsidRPr="00B13FEC" w:rsidRDefault="000C29D4"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2.17</w:t>
            </w:r>
          </w:p>
        </w:tc>
        <w:tc>
          <w:tcPr>
            <w:tcW w:w="1921" w:type="pct"/>
            <w:tcMar>
              <w:left w:w="88" w:type="dxa"/>
            </w:tcMar>
          </w:tcPr>
          <w:p w:rsidR="008D377D" w:rsidRPr="00B13FEC" w:rsidRDefault="008D377D" w:rsidP="008D377D">
            <w:pPr>
              <w:spacing w:after="0"/>
              <w:ind w:right="-454"/>
              <w:rPr>
                <w:rFonts w:ascii="Times New Roman" w:hAnsi="Times New Roman"/>
                <w:b/>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 xml:space="preserve"> складові частини музичного періоду, значення музичного вступу, програшу та коди, основні правила перекладання акомпанементу, етапи репетиційної роботи акомпаніатора, прийоми гри на </w:t>
            </w:r>
            <w:r w:rsidRPr="00B13FEC">
              <w:rPr>
                <w:rFonts w:ascii="Times New Roman" w:hAnsi="Times New Roman"/>
                <w:sz w:val="24"/>
                <w:szCs w:val="24"/>
                <w:lang w:val="uk-UA"/>
              </w:rPr>
              <w:lastRenderedPageBreak/>
              <w:t>слух, шляхи спрощення складного акомпанементу, хореографічну термінологію.</w:t>
            </w:r>
          </w:p>
          <w:p w:rsidR="008D377D" w:rsidRPr="008D377D" w:rsidRDefault="008D377D" w:rsidP="008D377D">
            <w:pPr>
              <w:spacing w:after="0"/>
              <w:ind w:right="-69"/>
              <w:rPr>
                <w:rFonts w:ascii="Times New Roman" w:hAnsi="Times New Roman"/>
                <w:b/>
                <w:sz w:val="24"/>
                <w:szCs w:val="24"/>
                <w:lang w:val="uk-UA"/>
              </w:rPr>
            </w:pPr>
            <w:r w:rsidRPr="00B13FEC">
              <w:rPr>
                <w:rFonts w:ascii="Times New Roman" w:hAnsi="Times New Roman"/>
                <w:b/>
                <w:sz w:val="24"/>
                <w:szCs w:val="24"/>
                <w:lang w:val="uk-UA"/>
              </w:rPr>
              <w:t xml:space="preserve">Уміти: </w:t>
            </w:r>
            <w:r w:rsidRPr="00B13FEC">
              <w:rPr>
                <w:rFonts w:ascii="Times New Roman" w:hAnsi="Times New Roman"/>
                <w:sz w:val="24"/>
                <w:szCs w:val="24"/>
                <w:lang w:val="uk-UA"/>
              </w:rPr>
              <w:t>зробити аналіз побудови музичного твору,робити горизонтальний та вертикальний аналіз акомпанементу, підібрати та гармонізувати мелодію на слух,транспонувати мелодію на певний інтервал,зробити акомпанемент до мелодії пісні,акомпанувати солісту-вокалісту,підібрати на слух танцювальну мелодію.</w:t>
            </w:r>
          </w:p>
        </w:tc>
        <w:tc>
          <w:tcPr>
            <w:tcW w:w="1098" w:type="pct"/>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Концертмейстерський клас та методика акомпанементу</w:t>
            </w:r>
          </w:p>
        </w:tc>
        <w:tc>
          <w:tcPr>
            <w:tcW w:w="537" w:type="pct"/>
            <w:tcMar>
              <w:left w:w="88" w:type="dxa"/>
            </w:tcMar>
          </w:tcPr>
          <w:p w:rsidR="008D377D" w:rsidRPr="00B13FEC" w:rsidRDefault="000C29D4"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90</w:t>
            </w:r>
          </w:p>
        </w:tc>
        <w:tc>
          <w:tcPr>
            <w:tcW w:w="410" w:type="pct"/>
            <w:tcMar>
              <w:left w:w="88" w:type="dxa"/>
            </w:tcMar>
          </w:tcPr>
          <w:p w:rsidR="008D377D" w:rsidRPr="00B13FEC" w:rsidRDefault="000C29D4"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FF0000"/>
                <w:sz w:val="24"/>
                <w:szCs w:val="24"/>
                <w:lang w:val="uk-UA"/>
              </w:rPr>
            </w:pPr>
          </w:p>
          <w:p w:rsidR="008D377D" w:rsidRPr="00B13FEC" w:rsidRDefault="008D377D" w:rsidP="00057E75">
            <w:pPr>
              <w:spacing w:after="0" w:line="240" w:lineRule="auto"/>
              <w:rPr>
                <w:rFonts w:ascii="Times New Roman" w:hAnsi="Times New Roman"/>
                <w:color w:val="FF0000"/>
                <w:sz w:val="24"/>
                <w:szCs w:val="24"/>
                <w:lang w:val="uk-UA"/>
              </w:rPr>
            </w:pPr>
          </w:p>
        </w:tc>
      </w:tr>
      <w:tr w:rsidR="008D377D" w:rsidRPr="00B13FEC" w:rsidTr="00057E75">
        <w:trPr>
          <w:trHeight w:val="305"/>
        </w:trPr>
        <w:tc>
          <w:tcPr>
            <w:tcW w:w="501" w:type="pc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c>
          <w:tcPr>
            <w:tcW w:w="1921" w:type="pct"/>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r w:rsidRPr="00B13FEC">
              <w:rPr>
                <w:rFonts w:ascii="Times New Roman" w:hAnsi="Times New Roman"/>
                <w:b/>
                <w:color w:val="00000A"/>
                <w:sz w:val="24"/>
                <w:szCs w:val="24"/>
                <w:lang w:val="uk-UA"/>
              </w:rPr>
              <w:t>Всього:</w:t>
            </w:r>
          </w:p>
        </w:tc>
        <w:tc>
          <w:tcPr>
            <w:tcW w:w="1098" w:type="pct"/>
            <w:tcMar>
              <w:left w:w="88" w:type="dxa"/>
            </w:tcMar>
          </w:tcPr>
          <w:p w:rsidR="008D377D" w:rsidRPr="00B13FEC" w:rsidRDefault="008D377D" w:rsidP="00057E75">
            <w:pPr>
              <w:spacing w:after="0" w:line="240" w:lineRule="auto"/>
              <w:ind w:left="-24" w:firstLine="24"/>
              <w:rPr>
                <w:rFonts w:ascii="Times New Roman" w:hAnsi="Times New Roman"/>
                <w:color w:val="00000A"/>
                <w:sz w:val="24"/>
                <w:szCs w:val="24"/>
                <w:lang w:val="uk-UA"/>
              </w:rPr>
            </w:pPr>
          </w:p>
        </w:tc>
        <w:tc>
          <w:tcPr>
            <w:tcW w:w="537" w:type="pct"/>
            <w:tcMar>
              <w:left w:w="88" w:type="dxa"/>
            </w:tcMar>
          </w:tcPr>
          <w:p w:rsidR="008D377D" w:rsidRPr="00B13FEC" w:rsidRDefault="000C29D4"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570</w:t>
            </w:r>
          </w:p>
        </w:tc>
        <w:tc>
          <w:tcPr>
            <w:tcW w:w="410" w:type="pct"/>
            <w:tcMar>
              <w:left w:w="88" w:type="dxa"/>
            </w:tcMar>
          </w:tcPr>
          <w:p w:rsidR="008D377D" w:rsidRPr="00B13FEC" w:rsidRDefault="000C29D4"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19</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p>
        </w:tc>
      </w:tr>
      <w:tr w:rsidR="008D377D" w:rsidRPr="00B13FEC" w:rsidTr="00057E75">
        <w:trPr>
          <w:cantSplit/>
        </w:trPr>
        <w:tc>
          <w:tcPr>
            <w:tcW w:w="501" w:type="pct"/>
            <w:tcMar>
              <w:left w:w="88" w:type="dxa"/>
            </w:tcMar>
          </w:tcPr>
          <w:p w:rsidR="008D377D" w:rsidRPr="00B13FEC" w:rsidRDefault="000C29D4" w:rsidP="000C29D4">
            <w:pPr>
              <w:tabs>
                <w:tab w:val="center" w:pos="443"/>
              </w:tabs>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ab/>
            </w:r>
          </w:p>
        </w:tc>
        <w:tc>
          <w:tcPr>
            <w:tcW w:w="4499" w:type="pct"/>
            <w:gridSpan w:val="6"/>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Вибіркові навчальні дисципліни (за вибором студента)</w:t>
            </w:r>
          </w:p>
        </w:tc>
      </w:tr>
      <w:tr w:rsidR="000C29D4" w:rsidRPr="00B13FEC" w:rsidTr="000C29D4">
        <w:trPr>
          <w:cantSplit/>
        </w:trPr>
        <w:tc>
          <w:tcPr>
            <w:tcW w:w="5000" w:type="pct"/>
            <w:gridSpan w:val="7"/>
            <w:tcMar>
              <w:left w:w="88" w:type="dxa"/>
            </w:tcMar>
          </w:tcPr>
          <w:p w:rsidR="000C29D4" w:rsidRPr="00B13FEC" w:rsidRDefault="000C29D4"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І Цикл загальної підготовки</w:t>
            </w:r>
          </w:p>
        </w:tc>
      </w:tr>
      <w:tr w:rsidR="008D377D" w:rsidRPr="00B13FEC" w:rsidTr="00057E75">
        <w:trPr>
          <w:trHeight w:val="288"/>
        </w:trPr>
        <w:tc>
          <w:tcPr>
            <w:tcW w:w="501" w:type="pct"/>
            <w:tcMar>
              <w:left w:w="88" w:type="dxa"/>
            </w:tcMar>
          </w:tcPr>
          <w:p w:rsidR="008D377D" w:rsidRDefault="000C29D4"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1.12</w:t>
            </w:r>
            <w:r w:rsidR="0029764E">
              <w:rPr>
                <w:rFonts w:ascii="Times New Roman" w:hAnsi="Times New Roman"/>
                <w:color w:val="00000A"/>
                <w:sz w:val="24"/>
                <w:szCs w:val="24"/>
                <w:lang w:val="uk-UA"/>
              </w:rPr>
              <w:t xml:space="preserve"> </w:t>
            </w:r>
          </w:p>
          <w:p w:rsidR="0029764E" w:rsidRPr="00B13FEC" w:rsidRDefault="0029764E"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(а)</w:t>
            </w:r>
          </w:p>
        </w:tc>
        <w:tc>
          <w:tcPr>
            <w:tcW w:w="1921" w:type="pct"/>
            <w:tcMar>
              <w:left w:w="88" w:type="dxa"/>
            </w:tcMar>
          </w:tcPr>
          <w:p w:rsidR="008D377D" w:rsidRPr="00B13FEC" w:rsidRDefault="008D377D" w:rsidP="0041758C">
            <w:pPr>
              <w:autoSpaceDE w:val="0"/>
              <w:autoSpaceDN w:val="0"/>
              <w:adjustRightInd w:val="0"/>
              <w:spacing w:after="0" w:line="240" w:lineRule="auto"/>
              <w:ind w:firstLine="274"/>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w:t>
            </w:r>
          </w:p>
          <w:p w:rsidR="008D377D" w:rsidRPr="00B13FEC"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sz w:val="24"/>
                <w:szCs w:val="24"/>
                <w:lang w:val="uk-UA"/>
              </w:rPr>
              <w:t>Уміти: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масової інформації, використовувати на практиці результати соціологічних досліджень при діагностуванні причин соціальних конфліктів в сім’ї та колективі.</w:t>
            </w:r>
          </w:p>
        </w:tc>
        <w:tc>
          <w:tcPr>
            <w:tcW w:w="1098" w:type="pct"/>
            <w:tcMar>
              <w:left w:w="88" w:type="dxa"/>
            </w:tcMar>
          </w:tcPr>
          <w:p w:rsidR="008D377D" w:rsidRPr="00B13FEC"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 Соціологія</w:t>
            </w:r>
            <w:r w:rsidR="000C29D4">
              <w:rPr>
                <w:rFonts w:ascii="Times New Roman" w:hAnsi="Times New Roman"/>
                <w:color w:val="00000A"/>
                <w:sz w:val="24"/>
                <w:szCs w:val="24"/>
                <w:lang w:val="uk-UA"/>
              </w:rPr>
              <w:t xml:space="preserve"> </w:t>
            </w:r>
          </w:p>
        </w:tc>
        <w:tc>
          <w:tcPr>
            <w:tcW w:w="537"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p w:rsidR="008D377D" w:rsidRPr="00B13FEC" w:rsidRDefault="008D377D" w:rsidP="0041758C">
            <w:pPr>
              <w:rPr>
                <w:rFonts w:ascii="Times New Roman" w:hAnsi="Times New Roman"/>
                <w:sz w:val="24"/>
                <w:szCs w:val="24"/>
                <w:lang w:val="uk-UA"/>
              </w:rPr>
            </w:pPr>
          </w:p>
        </w:tc>
        <w:tc>
          <w:tcPr>
            <w:tcW w:w="410"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8D377D" w:rsidRPr="00B13FEC" w:rsidRDefault="008D377D" w:rsidP="0041758C">
            <w:pPr>
              <w:spacing w:after="0" w:line="240" w:lineRule="auto"/>
              <w:jc w:val="both"/>
              <w:rPr>
                <w:rFonts w:ascii="Times New Roman" w:hAnsi="Times New Roman"/>
                <w:bCs/>
                <w:color w:val="00000A"/>
                <w:sz w:val="24"/>
                <w:szCs w:val="24"/>
                <w:lang w:val="uk-UA"/>
              </w:rPr>
            </w:pPr>
          </w:p>
        </w:tc>
      </w:tr>
      <w:tr w:rsidR="008D377D" w:rsidRPr="00B13FEC" w:rsidTr="00057E75">
        <w:trPr>
          <w:trHeight w:val="288"/>
        </w:trPr>
        <w:tc>
          <w:tcPr>
            <w:tcW w:w="501" w:type="pct"/>
            <w:tcMar>
              <w:left w:w="88" w:type="dxa"/>
            </w:tcMar>
          </w:tcPr>
          <w:p w:rsidR="008D377D" w:rsidRDefault="000C29D4"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w:t>
            </w:r>
            <w:r w:rsidR="008D377D" w:rsidRPr="00B13FEC">
              <w:rPr>
                <w:rFonts w:ascii="Times New Roman" w:hAnsi="Times New Roman"/>
                <w:color w:val="00000A"/>
                <w:sz w:val="24"/>
                <w:szCs w:val="24"/>
                <w:lang w:val="uk-UA"/>
              </w:rPr>
              <w:t>.</w:t>
            </w:r>
            <w:r>
              <w:rPr>
                <w:rFonts w:ascii="Times New Roman" w:hAnsi="Times New Roman"/>
                <w:color w:val="00000A"/>
                <w:sz w:val="24"/>
                <w:szCs w:val="24"/>
                <w:lang w:val="uk-UA"/>
              </w:rPr>
              <w:t>1</w:t>
            </w:r>
            <w:r w:rsidR="008D377D" w:rsidRPr="00B13FEC">
              <w:rPr>
                <w:rFonts w:ascii="Times New Roman" w:hAnsi="Times New Roman"/>
                <w:color w:val="00000A"/>
                <w:sz w:val="24"/>
                <w:szCs w:val="24"/>
                <w:lang w:val="uk-UA"/>
              </w:rPr>
              <w:t>2</w:t>
            </w:r>
          </w:p>
          <w:p w:rsidR="0029764E" w:rsidRPr="00B13FEC" w:rsidRDefault="0029764E"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(б)</w:t>
            </w:r>
          </w:p>
        </w:tc>
        <w:tc>
          <w:tcPr>
            <w:tcW w:w="1921" w:type="pct"/>
            <w:tcMar>
              <w:left w:w="88" w:type="dxa"/>
            </w:tcMar>
          </w:tcPr>
          <w:p w:rsidR="008D377D" w:rsidRPr="00B13FEC" w:rsidRDefault="008D377D" w:rsidP="0041758C">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 xml:space="preserve">сучасні концепції менеджменту, теорію та практику технології управління, суть </w:t>
            </w:r>
            <w:r w:rsidRPr="00B13FEC">
              <w:rPr>
                <w:rFonts w:ascii="Times New Roman" w:hAnsi="Times New Roman"/>
                <w:sz w:val="24"/>
                <w:szCs w:val="24"/>
                <w:lang w:val="uk-UA"/>
              </w:rPr>
              <w:lastRenderedPageBreak/>
              <w:t>та показники соціально-економічної ефективності, основні джерела фінансування, діяльності та послуг соціокультурної сфери, менеджмент маркетингу.</w:t>
            </w:r>
          </w:p>
          <w:p w:rsidR="008D377D" w:rsidRPr="00B13FEC"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sz w:val="24"/>
                <w:szCs w:val="24"/>
                <w:lang w:val="uk-UA"/>
              </w:rPr>
              <w:t>Уміти: аналізувати виробничі ситуації та приймати оптимальні управлінські рішення, користуватися методами менеджменту, аналізувати ринок та проводити його сегментацію, раціонально використовувати наявні, матеріальні, трудові та фінансові ресурси.</w:t>
            </w:r>
          </w:p>
        </w:tc>
        <w:tc>
          <w:tcPr>
            <w:tcW w:w="1098" w:type="pct"/>
            <w:tcMar>
              <w:left w:w="88" w:type="dxa"/>
            </w:tcMar>
          </w:tcPr>
          <w:p w:rsidR="008D377D" w:rsidRPr="00B13FEC"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lastRenderedPageBreak/>
              <w:t>Менеджмент соціо - культурної сфери</w:t>
            </w:r>
          </w:p>
        </w:tc>
        <w:tc>
          <w:tcPr>
            <w:tcW w:w="537"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8D377D" w:rsidRPr="00B13FEC" w:rsidRDefault="008D377D" w:rsidP="0041758C">
            <w:pPr>
              <w:spacing w:after="0" w:line="240" w:lineRule="auto"/>
              <w:rPr>
                <w:rFonts w:ascii="Times New Roman" w:hAnsi="Times New Roman"/>
                <w:color w:val="00000A"/>
                <w:sz w:val="24"/>
                <w:szCs w:val="24"/>
                <w:lang w:val="uk-UA"/>
              </w:rPr>
            </w:pPr>
          </w:p>
        </w:tc>
      </w:tr>
      <w:tr w:rsidR="008D377D" w:rsidRPr="00B13FEC" w:rsidTr="00057E75">
        <w:trPr>
          <w:trHeight w:val="288"/>
        </w:trPr>
        <w:tc>
          <w:tcPr>
            <w:tcW w:w="501" w:type="pct"/>
            <w:tcMar>
              <w:left w:w="88" w:type="dxa"/>
            </w:tcMar>
          </w:tcPr>
          <w:p w:rsidR="008D377D" w:rsidRDefault="000C29D4"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w:t>
            </w:r>
            <w:r w:rsidR="008D377D" w:rsidRPr="00B13FEC">
              <w:rPr>
                <w:rFonts w:ascii="Times New Roman" w:hAnsi="Times New Roman"/>
                <w:color w:val="00000A"/>
                <w:sz w:val="24"/>
                <w:szCs w:val="24"/>
                <w:lang w:val="uk-UA"/>
              </w:rPr>
              <w:t>.</w:t>
            </w:r>
            <w:r>
              <w:rPr>
                <w:rFonts w:ascii="Times New Roman" w:hAnsi="Times New Roman"/>
                <w:color w:val="00000A"/>
                <w:sz w:val="24"/>
                <w:szCs w:val="24"/>
                <w:lang w:val="uk-UA"/>
              </w:rPr>
              <w:t>1</w:t>
            </w:r>
            <w:r w:rsidR="008D377D" w:rsidRPr="00B13FEC">
              <w:rPr>
                <w:rFonts w:ascii="Times New Roman" w:hAnsi="Times New Roman"/>
                <w:color w:val="00000A"/>
                <w:sz w:val="24"/>
                <w:szCs w:val="24"/>
                <w:lang w:val="uk-UA"/>
              </w:rPr>
              <w:t>3</w:t>
            </w:r>
          </w:p>
          <w:p w:rsidR="00693018" w:rsidRPr="00B13FEC" w:rsidRDefault="00693018"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(а)</w:t>
            </w:r>
          </w:p>
        </w:tc>
        <w:tc>
          <w:tcPr>
            <w:tcW w:w="1921" w:type="pct"/>
            <w:tcMar>
              <w:left w:w="88" w:type="dxa"/>
            </w:tcMar>
          </w:tcPr>
          <w:p w:rsidR="008D377D" w:rsidRPr="00B13FEC" w:rsidRDefault="008D377D" w:rsidP="0041758C">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історію етики і моралі, теорію моралі, основи професійної етики, трудові кодекси, етикет та його види.</w:t>
            </w:r>
          </w:p>
          <w:p w:rsidR="008D377D" w:rsidRPr="00B13FEC"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застосовувати норми і принципи моралі у професійній діяльності, використовувати шляхи та засоби удосконалення моральних стосунків між людьми, розуміти етнічні особливості та національну своєрідність комунікативної поведінки мешканців регіону, розвивати власний лідерський стиль, професійну компетентність.</w:t>
            </w:r>
          </w:p>
        </w:tc>
        <w:tc>
          <w:tcPr>
            <w:tcW w:w="1098" w:type="pct"/>
            <w:tcMar>
              <w:left w:w="88" w:type="dxa"/>
            </w:tcMar>
          </w:tcPr>
          <w:p w:rsidR="000C29D4" w:rsidRDefault="008D377D" w:rsidP="0041758C">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Культура та етика професійної підготовки</w:t>
            </w:r>
            <w:r w:rsidR="000C29D4">
              <w:rPr>
                <w:rFonts w:ascii="Times New Roman" w:hAnsi="Times New Roman"/>
                <w:color w:val="00000A"/>
                <w:sz w:val="24"/>
                <w:szCs w:val="24"/>
                <w:lang w:val="uk-UA"/>
              </w:rPr>
              <w:t xml:space="preserve"> </w:t>
            </w:r>
          </w:p>
          <w:p w:rsidR="008D377D" w:rsidRPr="00B13FEC" w:rsidRDefault="008D377D" w:rsidP="0041758C">
            <w:pPr>
              <w:spacing w:after="0" w:line="240" w:lineRule="auto"/>
              <w:rPr>
                <w:rFonts w:ascii="Times New Roman" w:hAnsi="Times New Roman"/>
                <w:color w:val="00000A"/>
                <w:sz w:val="24"/>
                <w:szCs w:val="24"/>
                <w:lang w:val="uk-UA"/>
              </w:rPr>
            </w:pPr>
          </w:p>
        </w:tc>
        <w:tc>
          <w:tcPr>
            <w:tcW w:w="537"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60</w:t>
            </w:r>
          </w:p>
        </w:tc>
        <w:tc>
          <w:tcPr>
            <w:tcW w:w="410" w:type="pct"/>
            <w:tcMar>
              <w:left w:w="88" w:type="dxa"/>
            </w:tcMar>
          </w:tcPr>
          <w:p w:rsidR="008D377D" w:rsidRPr="00B13FEC" w:rsidRDefault="008D377D" w:rsidP="0041758C">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2</w:t>
            </w:r>
          </w:p>
        </w:tc>
        <w:tc>
          <w:tcPr>
            <w:tcW w:w="533" w:type="pct"/>
            <w:gridSpan w:val="2"/>
            <w:tcMar>
              <w:left w:w="88" w:type="dxa"/>
            </w:tcMar>
          </w:tcPr>
          <w:p w:rsidR="008D377D" w:rsidRPr="00B13FEC" w:rsidRDefault="008D377D" w:rsidP="0041758C">
            <w:pPr>
              <w:spacing w:after="0" w:line="240" w:lineRule="auto"/>
              <w:jc w:val="both"/>
              <w:rPr>
                <w:rFonts w:ascii="Times New Roman" w:hAnsi="Times New Roman"/>
                <w:bCs/>
                <w:color w:val="00000A"/>
                <w:sz w:val="24"/>
                <w:szCs w:val="24"/>
                <w:lang w:val="uk-UA"/>
              </w:rPr>
            </w:pPr>
          </w:p>
        </w:tc>
      </w:tr>
      <w:tr w:rsidR="000C29D4" w:rsidRPr="00B13FEC" w:rsidTr="00057E75">
        <w:trPr>
          <w:trHeight w:val="288"/>
        </w:trPr>
        <w:tc>
          <w:tcPr>
            <w:tcW w:w="501" w:type="pct"/>
            <w:tcMar>
              <w:left w:w="88" w:type="dxa"/>
            </w:tcMar>
          </w:tcPr>
          <w:p w:rsidR="000C29D4" w:rsidRDefault="000C29D4" w:rsidP="00057E75">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ВК </w:t>
            </w:r>
            <w:r>
              <w:rPr>
                <w:rFonts w:ascii="Times New Roman" w:hAnsi="Times New Roman"/>
                <w:color w:val="00000A"/>
                <w:sz w:val="24"/>
                <w:szCs w:val="24"/>
                <w:lang w:val="uk-UA"/>
              </w:rPr>
              <w:t>1.13</w:t>
            </w:r>
            <w:r w:rsidR="00693018">
              <w:rPr>
                <w:rFonts w:ascii="Times New Roman" w:hAnsi="Times New Roman"/>
                <w:color w:val="00000A"/>
                <w:sz w:val="24"/>
                <w:szCs w:val="24"/>
                <w:lang w:val="uk-UA"/>
              </w:rPr>
              <w:t xml:space="preserve"> (б)</w:t>
            </w:r>
          </w:p>
        </w:tc>
        <w:tc>
          <w:tcPr>
            <w:tcW w:w="1921" w:type="pct"/>
            <w:tcMar>
              <w:left w:w="88" w:type="dxa"/>
            </w:tcMar>
          </w:tcPr>
          <w:p w:rsidR="000C29D4" w:rsidRDefault="000C29D4" w:rsidP="0041758C">
            <w:pPr>
              <w:spacing w:after="0" w:line="240" w:lineRule="auto"/>
              <w:rPr>
                <w:rFonts w:ascii="Times New Roman" w:hAnsi="Times New Roman"/>
                <w:b/>
                <w:sz w:val="24"/>
                <w:szCs w:val="24"/>
                <w:lang w:val="uk-UA"/>
              </w:rPr>
            </w:pPr>
            <w:r w:rsidRPr="00B13FEC">
              <w:rPr>
                <w:rFonts w:ascii="Times New Roman" w:hAnsi="Times New Roman"/>
                <w:b/>
                <w:sz w:val="24"/>
                <w:szCs w:val="24"/>
                <w:lang w:val="uk-UA"/>
              </w:rPr>
              <w:t>Студент повинен знати</w:t>
            </w:r>
            <w:r>
              <w:rPr>
                <w:rFonts w:ascii="Times New Roman" w:hAnsi="Times New Roman"/>
                <w:b/>
                <w:sz w:val="24"/>
                <w:szCs w:val="24"/>
                <w:lang w:val="uk-UA"/>
              </w:rPr>
              <w:t>:</w:t>
            </w:r>
          </w:p>
          <w:p w:rsidR="000C29D4" w:rsidRPr="00B13FEC" w:rsidRDefault="000C29D4" w:rsidP="0041758C">
            <w:pPr>
              <w:spacing w:after="0" w:line="240" w:lineRule="auto"/>
              <w:rPr>
                <w:rFonts w:ascii="Times New Roman" w:hAnsi="Times New Roman"/>
                <w:b/>
                <w:sz w:val="24"/>
                <w:szCs w:val="24"/>
                <w:lang w:val="uk-UA"/>
              </w:rPr>
            </w:pPr>
            <w:r>
              <w:rPr>
                <w:rFonts w:ascii="Times New Roman" w:hAnsi="Times New Roman"/>
                <w:b/>
                <w:sz w:val="24"/>
                <w:szCs w:val="24"/>
                <w:lang w:val="uk-UA"/>
              </w:rPr>
              <w:t>Уміти:</w:t>
            </w:r>
          </w:p>
        </w:tc>
        <w:tc>
          <w:tcPr>
            <w:tcW w:w="1098" w:type="pct"/>
            <w:tcMar>
              <w:left w:w="88" w:type="dxa"/>
            </w:tcMar>
          </w:tcPr>
          <w:p w:rsidR="000C29D4" w:rsidRPr="00B13FEC" w:rsidRDefault="000C29D4" w:rsidP="0041758C">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Масова культура: історія та теорія</w:t>
            </w:r>
          </w:p>
        </w:tc>
        <w:tc>
          <w:tcPr>
            <w:tcW w:w="537" w:type="pct"/>
            <w:tcMar>
              <w:left w:w="88" w:type="dxa"/>
            </w:tcMar>
          </w:tcPr>
          <w:p w:rsidR="000C29D4" w:rsidRPr="00B13FEC" w:rsidRDefault="000C29D4" w:rsidP="0041758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0C29D4" w:rsidRPr="00B13FEC" w:rsidRDefault="000C29D4" w:rsidP="0041758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gridSpan w:val="2"/>
            <w:tcMar>
              <w:left w:w="88" w:type="dxa"/>
            </w:tcMar>
          </w:tcPr>
          <w:p w:rsidR="000C29D4" w:rsidRPr="00B13FEC" w:rsidRDefault="000C29D4" w:rsidP="0041758C">
            <w:pPr>
              <w:spacing w:after="0" w:line="240" w:lineRule="auto"/>
              <w:jc w:val="both"/>
              <w:rPr>
                <w:rFonts w:ascii="Times New Roman" w:hAnsi="Times New Roman"/>
                <w:bCs/>
                <w:color w:val="00000A"/>
                <w:sz w:val="24"/>
                <w:szCs w:val="24"/>
                <w:lang w:val="uk-UA"/>
              </w:rPr>
            </w:pPr>
          </w:p>
        </w:tc>
      </w:tr>
      <w:tr w:rsidR="000C29D4" w:rsidRPr="00B13FEC" w:rsidTr="000C29D4">
        <w:trPr>
          <w:trHeight w:val="288"/>
        </w:trPr>
        <w:tc>
          <w:tcPr>
            <w:tcW w:w="5000" w:type="pct"/>
            <w:gridSpan w:val="7"/>
            <w:tcMar>
              <w:left w:w="88" w:type="dxa"/>
            </w:tcMar>
          </w:tcPr>
          <w:p w:rsidR="000C29D4" w:rsidRPr="000C29D4" w:rsidRDefault="000C29D4" w:rsidP="000C29D4">
            <w:pPr>
              <w:spacing w:after="0" w:line="240" w:lineRule="auto"/>
              <w:jc w:val="center"/>
              <w:rPr>
                <w:rFonts w:ascii="Times New Roman" w:hAnsi="Times New Roman"/>
                <w:b/>
                <w:bCs/>
                <w:color w:val="00000A"/>
                <w:sz w:val="24"/>
                <w:szCs w:val="24"/>
                <w:lang w:val="uk-UA"/>
              </w:rPr>
            </w:pPr>
            <w:r w:rsidRPr="000C29D4">
              <w:rPr>
                <w:rFonts w:ascii="Times New Roman" w:hAnsi="Times New Roman"/>
                <w:b/>
                <w:bCs/>
                <w:color w:val="00000A"/>
                <w:sz w:val="24"/>
                <w:szCs w:val="24"/>
                <w:lang w:val="uk-UA"/>
              </w:rPr>
              <w:t>ІІ цикл професійної підготовки</w:t>
            </w:r>
          </w:p>
        </w:tc>
      </w:tr>
      <w:tr w:rsidR="008D377D" w:rsidRPr="00B13FEC" w:rsidTr="00057E75">
        <w:trPr>
          <w:trHeight w:val="288"/>
        </w:trPr>
        <w:tc>
          <w:tcPr>
            <w:tcW w:w="501" w:type="pct"/>
            <w:tcMar>
              <w:left w:w="88" w:type="dxa"/>
            </w:tcMar>
          </w:tcPr>
          <w:p w:rsidR="008D377D" w:rsidRDefault="008D377D" w:rsidP="000C29D4">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ВК </w:t>
            </w:r>
            <w:r w:rsidR="000C29D4">
              <w:rPr>
                <w:rFonts w:ascii="Times New Roman" w:hAnsi="Times New Roman"/>
                <w:color w:val="00000A"/>
                <w:sz w:val="24"/>
                <w:szCs w:val="24"/>
                <w:lang w:val="uk-UA"/>
              </w:rPr>
              <w:t>2.18</w:t>
            </w:r>
          </w:p>
          <w:p w:rsidR="00693018" w:rsidRPr="00B13FEC" w:rsidRDefault="00693018" w:rsidP="000C29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(а)</w:t>
            </w:r>
          </w:p>
        </w:tc>
        <w:tc>
          <w:tcPr>
            <w:tcW w:w="1921" w:type="pct"/>
            <w:tcMar>
              <w:left w:w="88" w:type="dxa"/>
            </w:tcMar>
          </w:tcPr>
          <w:p w:rsidR="008D377D" w:rsidRPr="00B13FEC" w:rsidRDefault="008D377D" w:rsidP="00CD35C5">
            <w:pPr>
              <w:spacing w:after="0" w:line="240" w:lineRule="auto"/>
              <w:rPr>
                <w:rFonts w:ascii="Times New Roman" w:hAnsi="Times New Roman"/>
                <w:sz w:val="24"/>
                <w:szCs w:val="24"/>
                <w:lang w:val="uk-UA"/>
              </w:rPr>
            </w:pPr>
            <w:r w:rsidRPr="00B13FEC">
              <w:rPr>
                <w:rFonts w:ascii="Times New Roman" w:hAnsi="Times New Roman"/>
                <w:b/>
                <w:sz w:val="24"/>
                <w:szCs w:val="24"/>
                <w:lang w:val="uk-UA"/>
              </w:rPr>
              <w:t>Студент повинен знати:</w:t>
            </w:r>
            <w:r w:rsidRPr="00B13FEC">
              <w:rPr>
                <w:rFonts w:ascii="Times New Roman" w:hAnsi="Times New Roman"/>
                <w:sz w:val="24"/>
                <w:szCs w:val="24"/>
                <w:lang w:val="uk-UA"/>
              </w:rPr>
              <w:t>функції, основні напрями, зміст, завдання, форми, методи організації  дозвілля, композиційну побудову сценарію, особливості режисури дозвіллєвих програм, методику підготовки та проведення форм дозвіллєвої діяльності для різних категорій населення, основні нормативно-правові документи в галузі культури.</w:t>
            </w:r>
          </w:p>
          <w:p w:rsidR="008D377D" w:rsidRPr="00B13FEC" w:rsidRDefault="008D377D" w:rsidP="00E81F25">
            <w:pPr>
              <w:autoSpaceDE w:val="0"/>
              <w:autoSpaceDN w:val="0"/>
              <w:adjustRightInd w:val="0"/>
              <w:spacing w:after="0" w:line="240" w:lineRule="auto"/>
              <w:ind w:firstLine="274"/>
              <w:rPr>
                <w:rFonts w:ascii="Times New Roman" w:hAnsi="Times New Roman"/>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 провести вивчення дозвіллєвих потреб населення та організувати дозвіллєву діяльність представників різних вікових та соціальних категорій населення, розробити план підготовки, сценарний план, сценарій масового заходу</w:t>
            </w:r>
          </w:p>
        </w:tc>
        <w:tc>
          <w:tcPr>
            <w:tcW w:w="1098" w:type="pct"/>
            <w:tcMar>
              <w:left w:w="88" w:type="dxa"/>
            </w:tcMar>
          </w:tcPr>
          <w:p w:rsidR="008D377D" w:rsidRPr="00B13FEC" w:rsidRDefault="008D377D" w:rsidP="000C29D4">
            <w:pPr>
              <w:spacing w:after="0" w:line="240" w:lineRule="auto"/>
              <w:rPr>
                <w:rFonts w:ascii="Times New Roman" w:hAnsi="Times New Roman"/>
                <w:color w:val="00000A"/>
                <w:sz w:val="24"/>
                <w:szCs w:val="24"/>
                <w:lang w:val="uk-UA"/>
              </w:rPr>
            </w:pPr>
            <w:r w:rsidRPr="00B13FEC">
              <w:rPr>
                <w:rFonts w:ascii="Times New Roman" w:hAnsi="Times New Roman"/>
                <w:color w:val="00000A"/>
                <w:sz w:val="24"/>
                <w:szCs w:val="24"/>
                <w:lang w:val="uk-UA"/>
              </w:rPr>
              <w:t xml:space="preserve"> </w:t>
            </w:r>
            <w:r w:rsidR="000C29D4">
              <w:rPr>
                <w:rFonts w:ascii="Times New Roman" w:hAnsi="Times New Roman"/>
                <w:color w:val="00000A"/>
                <w:sz w:val="24"/>
                <w:szCs w:val="24"/>
                <w:lang w:val="uk-UA"/>
              </w:rPr>
              <w:t>Індустрія дозвілля</w:t>
            </w:r>
          </w:p>
        </w:tc>
        <w:tc>
          <w:tcPr>
            <w:tcW w:w="537" w:type="pct"/>
            <w:tcMar>
              <w:left w:w="88" w:type="dxa"/>
            </w:tcMar>
          </w:tcPr>
          <w:p w:rsidR="008D377D" w:rsidRPr="00B13FEC" w:rsidRDefault="000C29D4"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240</w:t>
            </w:r>
          </w:p>
        </w:tc>
        <w:tc>
          <w:tcPr>
            <w:tcW w:w="410" w:type="pct"/>
            <w:tcMar>
              <w:left w:w="88" w:type="dxa"/>
            </w:tcMar>
          </w:tcPr>
          <w:p w:rsidR="008D377D" w:rsidRPr="00B13FEC" w:rsidRDefault="000C29D4"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8</w:t>
            </w:r>
          </w:p>
        </w:tc>
        <w:tc>
          <w:tcPr>
            <w:tcW w:w="533" w:type="pct"/>
            <w:gridSpan w:val="2"/>
            <w:tcMar>
              <w:left w:w="88" w:type="dxa"/>
            </w:tcMar>
          </w:tcPr>
          <w:p w:rsidR="008D377D" w:rsidRPr="00B13FEC" w:rsidRDefault="008D377D" w:rsidP="00057E75">
            <w:pPr>
              <w:spacing w:after="0" w:line="240" w:lineRule="auto"/>
              <w:jc w:val="both"/>
              <w:rPr>
                <w:rFonts w:ascii="Times New Roman" w:hAnsi="Times New Roman"/>
                <w:bCs/>
                <w:color w:val="00000A"/>
                <w:sz w:val="24"/>
                <w:szCs w:val="24"/>
                <w:lang w:val="uk-UA"/>
              </w:rPr>
            </w:pPr>
          </w:p>
        </w:tc>
      </w:tr>
      <w:tr w:rsidR="000C29D4" w:rsidRPr="00B13FEC" w:rsidTr="00057E75">
        <w:trPr>
          <w:trHeight w:val="288"/>
        </w:trPr>
        <w:tc>
          <w:tcPr>
            <w:tcW w:w="501" w:type="pct"/>
            <w:tcMar>
              <w:left w:w="88" w:type="dxa"/>
            </w:tcMar>
          </w:tcPr>
          <w:p w:rsidR="000C29D4" w:rsidRPr="00B13FEC" w:rsidRDefault="00693018" w:rsidP="000C29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ВК </w:t>
            </w:r>
            <w:r w:rsidR="000C29D4">
              <w:rPr>
                <w:rFonts w:ascii="Times New Roman" w:hAnsi="Times New Roman"/>
                <w:color w:val="00000A"/>
                <w:sz w:val="24"/>
                <w:szCs w:val="24"/>
                <w:lang w:val="uk-UA"/>
              </w:rPr>
              <w:t>2.18</w:t>
            </w:r>
            <w:r>
              <w:rPr>
                <w:rFonts w:ascii="Times New Roman" w:hAnsi="Times New Roman"/>
                <w:color w:val="00000A"/>
                <w:sz w:val="24"/>
                <w:szCs w:val="24"/>
                <w:lang w:val="uk-UA"/>
              </w:rPr>
              <w:t xml:space="preserve"> (б)</w:t>
            </w:r>
          </w:p>
        </w:tc>
        <w:tc>
          <w:tcPr>
            <w:tcW w:w="1921" w:type="pct"/>
            <w:tcMar>
              <w:left w:w="88" w:type="dxa"/>
            </w:tcMar>
          </w:tcPr>
          <w:p w:rsidR="000C29D4" w:rsidRDefault="000C29D4" w:rsidP="00CD35C5">
            <w:pPr>
              <w:spacing w:after="0" w:line="240" w:lineRule="auto"/>
              <w:rPr>
                <w:rFonts w:ascii="Times New Roman" w:hAnsi="Times New Roman"/>
                <w:b/>
                <w:sz w:val="24"/>
                <w:szCs w:val="24"/>
                <w:lang w:val="uk-UA"/>
              </w:rPr>
            </w:pPr>
            <w:r w:rsidRPr="00B13FEC">
              <w:rPr>
                <w:rFonts w:ascii="Times New Roman" w:hAnsi="Times New Roman"/>
                <w:b/>
                <w:sz w:val="24"/>
                <w:szCs w:val="24"/>
                <w:lang w:val="uk-UA"/>
              </w:rPr>
              <w:t>Студент повинен знати:</w:t>
            </w:r>
          </w:p>
          <w:p w:rsidR="000C29D4" w:rsidRPr="00B13FEC" w:rsidRDefault="000C29D4" w:rsidP="00CD35C5">
            <w:pPr>
              <w:spacing w:after="0" w:line="240" w:lineRule="auto"/>
              <w:rPr>
                <w:rFonts w:ascii="Times New Roman" w:hAnsi="Times New Roman"/>
                <w:b/>
                <w:sz w:val="24"/>
                <w:szCs w:val="24"/>
                <w:lang w:val="uk-UA"/>
              </w:rPr>
            </w:pPr>
            <w:r w:rsidRPr="00B13FEC">
              <w:rPr>
                <w:rFonts w:ascii="Times New Roman" w:hAnsi="Times New Roman"/>
                <w:b/>
                <w:sz w:val="24"/>
                <w:szCs w:val="24"/>
                <w:lang w:val="uk-UA"/>
              </w:rPr>
              <w:t>Уміти</w:t>
            </w:r>
            <w:r w:rsidRPr="00B13FEC">
              <w:rPr>
                <w:rFonts w:ascii="Times New Roman" w:hAnsi="Times New Roman"/>
                <w:sz w:val="24"/>
                <w:szCs w:val="24"/>
                <w:lang w:val="uk-UA"/>
              </w:rPr>
              <w:t>:</w:t>
            </w:r>
          </w:p>
        </w:tc>
        <w:tc>
          <w:tcPr>
            <w:tcW w:w="1098" w:type="pct"/>
            <w:tcMar>
              <w:left w:w="88" w:type="dxa"/>
            </w:tcMar>
          </w:tcPr>
          <w:p w:rsidR="000C29D4" w:rsidRPr="00B13FEC" w:rsidRDefault="000C29D4" w:rsidP="000C29D4">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Естрадний ансамбль</w:t>
            </w:r>
          </w:p>
        </w:tc>
        <w:tc>
          <w:tcPr>
            <w:tcW w:w="537" w:type="pct"/>
            <w:tcMar>
              <w:left w:w="88" w:type="dxa"/>
            </w:tcMar>
          </w:tcPr>
          <w:p w:rsidR="000C29D4" w:rsidRDefault="00134B8F"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240</w:t>
            </w:r>
          </w:p>
        </w:tc>
        <w:tc>
          <w:tcPr>
            <w:tcW w:w="410" w:type="pct"/>
            <w:tcMar>
              <w:left w:w="88" w:type="dxa"/>
            </w:tcMar>
          </w:tcPr>
          <w:p w:rsidR="000C29D4" w:rsidRDefault="00134B8F"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8</w:t>
            </w:r>
          </w:p>
        </w:tc>
        <w:tc>
          <w:tcPr>
            <w:tcW w:w="533" w:type="pct"/>
            <w:gridSpan w:val="2"/>
            <w:tcMar>
              <w:left w:w="88" w:type="dxa"/>
            </w:tcMar>
          </w:tcPr>
          <w:p w:rsidR="000C29D4" w:rsidRPr="00B13FEC" w:rsidRDefault="000C29D4" w:rsidP="00057E75">
            <w:pPr>
              <w:spacing w:after="0" w:line="240" w:lineRule="auto"/>
              <w:jc w:val="both"/>
              <w:rPr>
                <w:rFonts w:ascii="Times New Roman" w:hAnsi="Times New Roman"/>
                <w:bCs/>
                <w:color w:val="00000A"/>
                <w:sz w:val="24"/>
                <w:szCs w:val="24"/>
                <w:lang w:val="uk-UA"/>
              </w:rPr>
            </w:pPr>
          </w:p>
        </w:tc>
      </w:tr>
      <w:tr w:rsidR="008D377D" w:rsidRPr="00B13FEC" w:rsidTr="00057E75">
        <w:trPr>
          <w:trHeight w:val="528"/>
        </w:trPr>
        <w:tc>
          <w:tcPr>
            <w:tcW w:w="501" w:type="pct"/>
            <w:tcMar>
              <w:left w:w="88" w:type="dxa"/>
            </w:tcMar>
          </w:tcPr>
          <w:p w:rsidR="008D377D" w:rsidRPr="00B13FEC" w:rsidRDefault="00134B8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2.19</w:t>
            </w:r>
            <w:r w:rsidR="00693018">
              <w:rPr>
                <w:rFonts w:ascii="Times New Roman" w:hAnsi="Times New Roman"/>
                <w:color w:val="00000A"/>
                <w:sz w:val="24"/>
                <w:szCs w:val="24"/>
                <w:lang w:val="uk-UA"/>
              </w:rPr>
              <w:t xml:space="preserve"> (а)</w:t>
            </w:r>
          </w:p>
        </w:tc>
        <w:tc>
          <w:tcPr>
            <w:tcW w:w="1921" w:type="pct"/>
            <w:tcMar>
              <w:left w:w="88" w:type="dxa"/>
            </w:tcMar>
          </w:tcPr>
          <w:p w:rsidR="008D377D" w:rsidRPr="00B13FEC" w:rsidRDefault="008D377D" w:rsidP="00CD35C5">
            <w:pPr>
              <w:spacing w:after="0" w:line="240" w:lineRule="auto"/>
              <w:rPr>
                <w:rFonts w:ascii="Times New Roman" w:hAnsi="Times New Roman"/>
                <w:sz w:val="24"/>
                <w:szCs w:val="24"/>
                <w:lang w:val="uk-UA"/>
              </w:rPr>
            </w:pPr>
            <w:r w:rsidRPr="00B13FEC">
              <w:rPr>
                <w:rFonts w:ascii="Times New Roman" w:hAnsi="Times New Roman"/>
                <w:b/>
                <w:sz w:val="24"/>
                <w:szCs w:val="24"/>
                <w:lang w:val="uk-UA"/>
              </w:rPr>
              <w:t xml:space="preserve">Студент повинен знати: </w:t>
            </w:r>
            <w:r w:rsidRPr="00B13FEC">
              <w:rPr>
                <w:rFonts w:ascii="Times New Roman" w:hAnsi="Times New Roman"/>
                <w:sz w:val="24"/>
                <w:szCs w:val="24"/>
                <w:lang w:val="uk-UA"/>
              </w:rPr>
              <w:t>сценарно-режисерські основи довіллєвої діяльності, особливості організації та проведення різних форм заходу дозвілля, методику, особливості організації та проведення реклами в галузі дозвілля.</w:t>
            </w:r>
          </w:p>
          <w:p w:rsidR="008D377D" w:rsidRPr="00B13FEC" w:rsidRDefault="008D377D" w:rsidP="00536217">
            <w:pPr>
              <w:spacing w:after="0" w:line="240" w:lineRule="auto"/>
              <w:rPr>
                <w:rFonts w:ascii="Times New Roman" w:hAnsi="Times New Roman"/>
                <w:color w:val="00000A"/>
                <w:sz w:val="24"/>
                <w:szCs w:val="24"/>
                <w:lang w:val="uk-UA"/>
              </w:rPr>
            </w:pPr>
            <w:r w:rsidRPr="00B13FEC">
              <w:rPr>
                <w:rFonts w:ascii="Times New Roman" w:hAnsi="Times New Roman"/>
                <w:sz w:val="24"/>
                <w:szCs w:val="24"/>
                <w:lang w:val="uk-UA"/>
              </w:rPr>
              <w:t>Уміти: скласти план підготовки та проведення заходу дозвілля, забезпечити декоративно-художнє, музичне та матеріально-технічне забезпечення заходу дозвілля.</w:t>
            </w:r>
          </w:p>
        </w:tc>
        <w:tc>
          <w:tcPr>
            <w:tcW w:w="1098" w:type="pct"/>
            <w:tcMar>
              <w:left w:w="88" w:type="dxa"/>
            </w:tcMar>
          </w:tcPr>
          <w:p w:rsidR="008D377D" w:rsidRPr="00B13FEC" w:rsidRDefault="008D377D" w:rsidP="00057E75">
            <w:pPr>
              <w:spacing w:after="0" w:line="240" w:lineRule="auto"/>
              <w:ind w:right="-71"/>
              <w:rPr>
                <w:rFonts w:ascii="Times New Roman" w:hAnsi="Times New Roman"/>
                <w:sz w:val="24"/>
                <w:szCs w:val="24"/>
                <w:lang w:val="uk-UA"/>
              </w:rPr>
            </w:pPr>
            <w:r w:rsidRPr="00B13FEC">
              <w:rPr>
                <w:rFonts w:ascii="Times New Roman" w:hAnsi="Times New Roman"/>
                <w:sz w:val="24"/>
                <w:szCs w:val="24"/>
                <w:lang w:val="uk-UA"/>
              </w:rPr>
              <w:t>Практикум з організації дозвіллєвих програм</w:t>
            </w:r>
          </w:p>
        </w:tc>
        <w:tc>
          <w:tcPr>
            <w:tcW w:w="537" w:type="pc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150</w:t>
            </w:r>
          </w:p>
        </w:tc>
        <w:tc>
          <w:tcPr>
            <w:tcW w:w="410" w:type="pct"/>
            <w:tcMar>
              <w:left w:w="88" w:type="dxa"/>
            </w:tcMar>
          </w:tcPr>
          <w:p w:rsidR="008D377D" w:rsidRPr="00B13FEC" w:rsidRDefault="008D377D" w:rsidP="00CD35C5">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5</w:t>
            </w:r>
          </w:p>
        </w:tc>
        <w:tc>
          <w:tcPr>
            <w:tcW w:w="533" w:type="pct"/>
            <w:gridSpan w:val="2"/>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p>
        </w:tc>
      </w:tr>
      <w:tr w:rsidR="008D377D" w:rsidRPr="00B13FEC" w:rsidTr="00057E75">
        <w:trPr>
          <w:trHeight w:val="1537"/>
        </w:trPr>
        <w:tc>
          <w:tcPr>
            <w:tcW w:w="501" w:type="pct"/>
            <w:tcMar>
              <w:left w:w="88" w:type="dxa"/>
            </w:tcMar>
          </w:tcPr>
          <w:p w:rsidR="008D377D" w:rsidRPr="00B13FEC" w:rsidRDefault="00134B8F"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2.19</w:t>
            </w:r>
            <w:r w:rsidR="00693018">
              <w:rPr>
                <w:rFonts w:ascii="Times New Roman" w:hAnsi="Times New Roman"/>
                <w:color w:val="00000A"/>
                <w:sz w:val="24"/>
                <w:szCs w:val="24"/>
                <w:lang w:val="uk-UA"/>
              </w:rPr>
              <w:t xml:space="preserve"> (б</w:t>
            </w:r>
            <w:r w:rsidR="00C71521">
              <w:rPr>
                <w:rFonts w:ascii="Times New Roman" w:hAnsi="Times New Roman"/>
                <w:color w:val="00000A"/>
                <w:sz w:val="24"/>
                <w:szCs w:val="24"/>
                <w:lang w:val="uk-UA"/>
              </w:rPr>
              <w:t>)</w:t>
            </w:r>
          </w:p>
        </w:tc>
        <w:tc>
          <w:tcPr>
            <w:tcW w:w="1921" w:type="pct"/>
            <w:tcMar>
              <w:left w:w="88" w:type="dxa"/>
            </w:tcMar>
          </w:tcPr>
          <w:p w:rsidR="008D377D" w:rsidRPr="00B13FEC" w:rsidRDefault="008D377D" w:rsidP="00CD35C5">
            <w:pPr>
              <w:spacing w:after="0"/>
              <w:ind w:right="-454"/>
              <w:rPr>
                <w:rFonts w:ascii="Times New Roman" w:hAnsi="Times New Roman"/>
                <w:sz w:val="24"/>
                <w:szCs w:val="24"/>
                <w:lang w:val="uk-UA"/>
              </w:rPr>
            </w:pPr>
          </w:p>
          <w:p w:rsidR="008D377D" w:rsidRPr="00B13FEC" w:rsidRDefault="008D377D" w:rsidP="00CD35C5">
            <w:pPr>
              <w:spacing w:after="0"/>
              <w:ind w:right="-454"/>
              <w:rPr>
                <w:rFonts w:ascii="Times New Roman" w:hAnsi="Times New Roman"/>
                <w:sz w:val="24"/>
                <w:szCs w:val="24"/>
                <w:lang w:val="uk-UA"/>
              </w:rPr>
            </w:pPr>
          </w:p>
          <w:p w:rsidR="008D377D" w:rsidRPr="00B13FEC" w:rsidRDefault="008D377D" w:rsidP="00E81F25">
            <w:pPr>
              <w:spacing w:after="0"/>
              <w:ind w:right="-454"/>
              <w:rPr>
                <w:rFonts w:ascii="Times New Roman" w:hAnsi="Times New Roman"/>
                <w:color w:val="00000A"/>
                <w:sz w:val="24"/>
                <w:szCs w:val="24"/>
                <w:lang w:val="uk-UA"/>
              </w:rPr>
            </w:pPr>
          </w:p>
        </w:tc>
        <w:tc>
          <w:tcPr>
            <w:tcW w:w="1098" w:type="pct"/>
            <w:tcMar>
              <w:left w:w="88" w:type="dxa"/>
            </w:tcMar>
          </w:tcPr>
          <w:p w:rsidR="008D377D" w:rsidRPr="00B13FEC" w:rsidRDefault="00134B8F" w:rsidP="00E81F2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Комп’ютерні технології в музиці</w:t>
            </w:r>
          </w:p>
        </w:tc>
        <w:tc>
          <w:tcPr>
            <w:tcW w:w="537" w:type="pct"/>
            <w:tcMar>
              <w:left w:w="88" w:type="dxa"/>
            </w:tcMar>
          </w:tcPr>
          <w:p w:rsidR="008D377D" w:rsidRPr="00B13FEC" w:rsidRDefault="00134B8F"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150</w:t>
            </w:r>
          </w:p>
        </w:tc>
        <w:tc>
          <w:tcPr>
            <w:tcW w:w="410" w:type="pct"/>
            <w:tcMar>
              <w:left w:w="88" w:type="dxa"/>
            </w:tcMar>
          </w:tcPr>
          <w:p w:rsidR="008D377D" w:rsidRPr="00B13FEC" w:rsidRDefault="00134B8F" w:rsidP="00057E75">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gridSpan w:val="2"/>
            <w:tcMar>
              <w:left w:w="88" w:type="dxa"/>
            </w:tcMar>
          </w:tcPr>
          <w:p w:rsidR="008D377D" w:rsidRPr="00B13FEC" w:rsidRDefault="008D377D" w:rsidP="00057E75">
            <w:pPr>
              <w:spacing w:after="0" w:line="240" w:lineRule="auto"/>
              <w:jc w:val="both"/>
              <w:rPr>
                <w:rFonts w:ascii="Times New Roman" w:hAnsi="Times New Roman"/>
                <w:bCs/>
                <w:color w:val="00000A"/>
                <w:sz w:val="24"/>
                <w:szCs w:val="24"/>
                <w:lang w:val="uk-UA"/>
              </w:rPr>
            </w:pPr>
          </w:p>
        </w:tc>
      </w:tr>
      <w:tr w:rsidR="008D377D" w:rsidRPr="00B13FEC" w:rsidTr="00057E75">
        <w:trPr>
          <w:cantSplit/>
          <w:trHeight w:val="255"/>
        </w:trPr>
        <w:tc>
          <w:tcPr>
            <w:tcW w:w="501" w:type="pct"/>
            <w:vMerge w:val="restar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8D377D" w:rsidRPr="00B13FEC" w:rsidRDefault="008D377D"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537" w:type="pct"/>
            <w:tcMar>
              <w:left w:w="88" w:type="dxa"/>
            </w:tcMar>
          </w:tcPr>
          <w:p w:rsidR="008D377D" w:rsidRPr="00B13FEC" w:rsidRDefault="00134B8F"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510</w:t>
            </w:r>
          </w:p>
        </w:tc>
        <w:tc>
          <w:tcPr>
            <w:tcW w:w="410" w:type="pct"/>
            <w:tcMar>
              <w:left w:w="88" w:type="dxa"/>
            </w:tcMar>
            <w:vAlign w:val="center"/>
          </w:tcPr>
          <w:p w:rsidR="008D377D" w:rsidRPr="00B13FEC" w:rsidRDefault="00134B8F" w:rsidP="00057E75">
            <w:pPr>
              <w:spacing w:after="0" w:line="240" w:lineRule="auto"/>
              <w:ind w:right="-108"/>
              <w:jc w:val="center"/>
              <w:rPr>
                <w:rFonts w:ascii="Times New Roman" w:hAnsi="Times New Roman"/>
                <w:b/>
                <w:color w:val="00000A"/>
                <w:sz w:val="24"/>
                <w:szCs w:val="24"/>
                <w:lang w:val="uk-UA"/>
              </w:rPr>
            </w:pPr>
            <w:r>
              <w:rPr>
                <w:rFonts w:ascii="Times New Roman" w:hAnsi="Times New Roman"/>
                <w:b/>
                <w:color w:val="00000A"/>
                <w:sz w:val="24"/>
                <w:szCs w:val="24"/>
                <w:lang w:val="uk-UA"/>
              </w:rPr>
              <w:t>17</w:t>
            </w: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r>
      <w:tr w:rsidR="008D377D" w:rsidRPr="00B13FEC" w:rsidTr="00057E75">
        <w:trPr>
          <w:cantSplit/>
          <w:trHeight w:val="255"/>
        </w:trPr>
        <w:tc>
          <w:tcPr>
            <w:tcW w:w="501" w:type="pct"/>
            <w:vMerge/>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8D377D" w:rsidRPr="00B13FEC" w:rsidRDefault="008D377D"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 за нормативною частиною:</w:t>
            </w:r>
          </w:p>
        </w:tc>
        <w:tc>
          <w:tcPr>
            <w:tcW w:w="537" w:type="pct"/>
            <w:tcMar>
              <w:left w:w="88" w:type="dxa"/>
            </w:tcMar>
          </w:tcPr>
          <w:p w:rsidR="008D377D" w:rsidRPr="00B13FEC" w:rsidRDefault="00134B8F"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4020</w:t>
            </w:r>
          </w:p>
        </w:tc>
        <w:tc>
          <w:tcPr>
            <w:tcW w:w="410" w:type="pct"/>
            <w:tcMar>
              <w:left w:w="88" w:type="dxa"/>
            </w:tcMar>
            <w:vAlign w:val="center"/>
          </w:tcPr>
          <w:p w:rsidR="008D377D" w:rsidRPr="00B13FEC" w:rsidRDefault="008D377D" w:rsidP="00134B8F">
            <w:pPr>
              <w:spacing w:after="0" w:line="240" w:lineRule="auto"/>
              <w:ind w:right="-108"/>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w:t>
            </w:r>
            <w:r w:rsidR="00134B8F">
              <w:rPr>
                <w:rFonts w:ascii="Times New Roman" w:hAnsi="Times New Roman"/>
                <w:b/>
                <w:color w:val="00000A"/>
                <w:sz w:val="24"/>
                <w:szCs w:val="24"/>
                <w:lang w:val="uk-UA"/>
              </w:rPr>
              <w:t>34</w:t>
            </w: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r>
      <w:tr w:rsidR="008D377D" w:rsidRPr="00B13FEC" w:rsidTr="00057E75">
        <w:trPr>
          <w:cantSplit/>
          <w:trHeight w:val="360"/>
        </w:trPr>
        <w:tc>
          <w:tcPr>
            <w:tcW w:w="501" w:type="pct"/>
            <w:vMerge/>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8D377D" w:rsidRPr="00B13FEC" w:rsidRDefault="008D377D" w:rsidP="00057E75">
            <w:pPr>
              <w:spacing w:after="0" w:line="240" w:lineRule="auto"/>
              <w:rPr>
                <w:rFonts w:ascii="Times New Roman" w:hAnsi="Times New Roman"/>
                <w:b/>
                <w:color w:val="00000A"/>
                <w:sz w:val="24"/>
                <w:szCs w:val="24"/>
                <w:lang w:val="uk-UA"/>
              </w:rPr>
            </w:pPr>
            <w:r w:rsidRPr="00B13FEC">
              <w:rPr>
                <w:rFonts w:ascii="Times New Roman" w:hAnsi="Times New Roman"/>
                <w:b/>
                <w:color w:val="00000A"/>
                <w:sz w:val="24"/>
                <w:szCs w:val="24"/>
                <w:lang w:val="uk-UA"/>
              </w:rPr>
              <w:t>Варіативна частина</w:t>
            </w:r>
          </w:p>
        </w:tc>
        <w:tc>
          <w:tcPr>
            <w:tcW w:w="537" w:type="pct"/>
            <w:tcMar>
              <w:left w:w="88" w:type="dxa"/>
            </w:tcMar>
          </w:tcPr>
          <w:p w:rsidR="008D377D" w:rsidRPr="00B13FEC" w:rsidRDefault="00134B8F" w:rsidP="00134B8F">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1080</w:t>
            </w:r>
          </w:p>
        </w:tc>
        <w:tc>
          <w:tcPr>
            <w:tcW w:w="410" w:type="pct"/>
            <w:tcMar>
              <w:left w:w="88" w:type="dxa"/>
            </w:tcMar>
            <w:vAlign w:val="center"/>
          </w:tcPr>
          <w:p w:rsidR="008D377D" w:rsidRPr="00B13FEC" w:rsidRDefault="00134B8F"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36</w:t>
            </w: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r>
      <w:tr w:rsidR="008D377D" w:rsidRPr="00B13FEC" w:rsidTr="00057E75">
        <w:trPr>
          <w:cantSplit/>
          <w:trHeight w:val="331"/>
        </w:trPr>
        <w:tc>
          <w:tcPr>
            <w:tcW w:w="501" w:type="pct"/>
            <w:tcMar>
              <w:left w:w="88" w:type="dxa"/>
            </w:tcMar>
          </w:tcPr>
          <w:p w:rsidR="008D377D" w:rsidRPr="00B13FEC" w:rsidRDefault="008D377D" w:rsidP="00057E75">
            <w:pPr>
              <w:spacing w:after="0" w:line="240" w:lineRule="auto"/>
              <w:jc w:val="center"/>
              <w:rPr>
                <w:rFonts w:ascii="Times New Roman" w:hAnsi="Times New Roman"/>
                <w:color w:val="00000A"/>
                <w:sz w:val="24"/>
                <w:szCs w:val="24"/>
                <w:lang w:val="uk-UA"/>
              </w:rPr>
            </w:pPr>
          </w:p>
        </w:tc>
        <w:tc>
          <w:tcPr>
            <w:tcW w:w="3019" w:type="pct"/>
            <w:gridSpan w:val="2"/>
            <w:tcMar>
              <w:left w:w="88" w:type="dxa"/>
            </w:tcMar>
            <w:vAlign w:val="cente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В тому числі екзамени</w:t>
            </w:r>
          </w:p>
        </w:tc>
        <w:tc>
          <w:tcPr>
            <w:tcW w:w="537" w:type="pct"/>
            <w:tcMar>
              <w:left w:w="88" w:type="dxa"/>
            </w:tcMar>
            <w:vAlign w:val="cente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300</w:t>
            </w:r>
          </w:p>
        </w:tc>
        <w:tc>
          <w:tcPr>
            <w:tcW w:w="410" w:type="pct"/>
            <w:tcMar>
              <w:left w:w="88" w:type="dxa"/>
            </w:tcMar>
            <w:vAlign w:val="cente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10</w:t>
            </w: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p>
        </w:tc>
      </w:tr>
      <w:tr w:rsidR="008D377D" w:rsidRPr="00B13FEC" w:rsidTr="00057E75">
        <w:trPr>
          <w:cantSplit/>
          <w:trHeight w:val="417"/>
        </w:trPr>
        <w:tc>
          <w:tcPr>
            <w:tcW w:w="3520" w:type="pct"/>
            <w:gridSpan w:val="3"/>
            <w:tcMar>
              <w:left w:w="88" w:type="dxa"/>
            </w:tcMar>
          </w:tcPr>
          <w:p w:rsidR="008D377D" w:rsidRPr="00B13FEC" w:rsidRDefault="008D377D" w:rsidP="00057E75">
            <w:pPr>
              <w:spacing w:after="0" w:line="240" w:lineRule="auto"/>
              <w:rPr>
                <w:rFonts w:ascii="Times New Roman" w:hAnsi="Times New Roman"/>
                <w:color w:val="00000A"/>
                <w:sz w:val="24"/>
                <w:szCs w:val="24"/>
                <w:lang w:val="uk-UA"/>
              </w:rPr>
            </w:pPr>
            <w:r w:rsidRPr="00B13FEC">
              <w:rPr>
                <w:rFonts w:ascii="Times New Roman" w:hAnsi="Times New Roman"/>
                <w:b/>
                <w:color w:val="00000A"/>
                <w:sz w:val="24"/>
                <w:szCs w:val="24"/>
                <w:lang w:val="uk-UA"/>
              </w:rPr>
              <w:t>Всього за циклом:</w:t>
            </w:r>
          </w:p>
        </w:tc>
        <w:tc>
          <w:tcPr>
            <w:tcW w:w="537" w:type="pct"/>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5400</w:t>
            </w:r>
          </w:p>
        </w:tc>
        <w:tc>
          <w:tcPr>
            <w:tcW w:w="410" w:type="pct"/>
            <w:tcMar>
              <w:left w:w="88" w:type="dxa"/>
            </w:tcMar>
            <w:vAlign w:val="center"/>
          </w:tcPr>
          <w:p w:rsidR="008D377D" w:rsidRPr="00B13FEC" w:rsidRDefault="008D377D" w:rsidP="00057E75">
            <w:pPr>
              <w:spacing w:after="0" w:line="240" w:lineRule="auto"/>
              <w:ind w:right="-108"/>
              <w:jc w:val="center"/>
              <w:rPr>
                <w:rFonts w:ascii="Times New Roman" w:hAnsi="Times New Roman"/>
                <w:b/>
                <w:color w:val="00000A"/>
                <w:sz w:val="24"/>
                <w:szCs w:val="24"/>
                <w:lang w:val="uk-UA"/>
              </w:rPr>
            </w:pPr>
            <w:r w:rsidRPr="00B13FEC">
              <w:rPr>
                <w:rFonts w:ascii="Times New Roman" w:hAnsi="Times New Roman"/>
                <w:b/>
                <w:color w:val="00000A"/>
                <w:sz w:val="24"/>
                <w:szCs w:val="24"/>
                <w:lang w:val="uk-UA"/>
              </w:rPr>
              <w:t>180</w:t>
            </w:r>
          </w:p>
          <w:p w:rsidR="008D377D" w:rsidRPr="00B13FEC" w:rsidRDefault="008D377D" w:rsidP="00057E75">
            <w:pPr>
              <w:spacing w:after="0" w:line="240" w:lineRule="auto"/>
              <w:ind w:right="-108"/>
              <w:rPr>
                <w:rFonts w:ascii="Times New Roman" w:hAnsi="Times New Roman"/>
                <w:b/>
                <w:color w:val="00000A"/>
                <w:sz w:val="24"/>
                <w:szCs w:val="24"/>
                <w:lang w:val="uk-UA"/>
              </w:rPr>
            </w:pP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p>
        </w:tc>
      </w:tr>
      <w:tr w:rsidR="008D377D" w:rsidRPr="00B13FEC" w:rsidTr="00057E75">
        <w:trPr>
          <w:cantSplit/>
          <w:trHeight w:val="264"/>
        </w:trPr>
        <w:tc>
          <w:tcPr>
            <w:tcW w:w="3520" w:type="pct"/>
            <w:gridSpan w:val="3"/>
            <w:tcMar>
              <w:left w:w="88" w:type="dxa"/>
            </w:tcMar>
          </w:tcPr>
          <w:p w:rsidR="008D377D" w:rsidRPr="00B13FEC" w:rsidRDefault="008D377D" w:rsidP="00057E75">
            <w:pPr>
              <w:spacing w:after="0" w:line="240" w:lineRule="auto"/>
              <w:jc w:val="right"/>
              <w:rPr>
                <w:rFonts w:ascii="Times New Roman" w:hAnsi="Times New Roman"/>
                <w:b/>
                <w:color w:val="00000A"/>
                <w:sz w:val="24"/>
                <w:szCs w:val="24"/>
                <w:lang w:val="uk-UA"/>
              </w:rPr>
            </w:pPr>
            <w:r w:rsidRPr="00B13FEC">
              <w:rPr>
                <w:rFonts w:ascii="Times New Roman" w:hAnsi="Times New Roman"/>
                <w:b/>
                <w:color w:val="00000A"/>
                <w:sz w:val="24"/>
                <w:szCs w:val="24"/>
                <w:lang w:val="uk-UA"/>
              </w:rPr>
              <w:t>Всього</w:t>
            </w:r>
          </w:p>
        </w:tc>
        <w:tc>
          <w:tcPr>
            <w:tcW w:w="537" w:type="pct"/>
            <w:tcMar>
              <w:left w:w="88" w:type="dxa"/>
            </w:tcMar>
          </w:tcPr>
          <w:p w:rsidR="008D377D" w:rsidRPr="00B13FEC" w:rsidRDefault="00AD2020"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7732</w:t>
            </w:r>
          </w:p>
        </w:tc>
        <w:tc>
          <w:tcPr>
            <w:tcW w:w="410" w:type="pct"/>
            <w:tcMar>
              <w:left w:w="88" w:type="dxa"/>
            </w:tcMar>
            <w:vAlign w:val="center"/>
          </w:tcPr>
          <w:p w:rsidR="008D377D" w:rsidRPr="00B13FEC" w:rsidRDefault="00AD2020" w:rsidP="00057E75">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180</w:t>
            </w:r>
          </w:p>
        </w:tc>
        <w:tc>
          <w:tcPr>
            <w:tcW w:w="533" w:type="pct"/>
            <w:gridSpan w:val="2"/>
            <w:tcMar>
              <w:left w:w="88" w:type="dxa"/>
            </w:tcMar>
          </w:tcPr>
          <w:p w:rsidR="008D377D" w:rsidRPr="00B13FEC" w:rsidRDefault="008D377D" w:rsidP="00057E75">
            <w:pPr>
              <w:spacing w:after="0" w:line="240" w:lineRule="auto"/>
              <w:jc w:val="center"/>
              <w:rPr>
                <w:rFonts w:ascii="Times New Roman" w:hAnsi="Times New Roman"/>
                <w:b/>
                <w:color w:val="00000A"/>
                <w:sz w:val="24"/>
                <w:szCs w:val="24"/>
                <w:lang w:val="uk-UA"/>
              </w:rPr>
            </w:pPr>
          </w:p>
        </w:tc>
      </w:tr>
    </w:tbl>
    <w:p w:rsidR="00D10932" w:rsidRDefault="00D10932" w:rsidP="00057E75">
      <w:pPr>
        <w:suppressAutoHyphens/>
        <w:spacing w:after="0" w:line="240" w:lineRule="auto"/>
        <w:ind w:firstLine="567"/>
        <w:jc w:val="both"/>
        <w:rPr>
          <w:rFonts w:ascii="Times New Roman" w:hAnsi="Times New Roman"/>
          <w:b/>
          <w:color w:val="000000"/>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b/>
          <w:color w:val="000000"/>
          <w:sz w:val="28"/>
          <w:szCs w:val="28"/>
          <w:lang w:val="uk-UA"/>
        </w:rPr>
      </w:pPr>
      <w:r w:rsidRPr="00051ECF">
        <w:rPr>
          <w:rFonts w:ascii="Times New Roman" w:hAnsi="Times New Roman"/>
          <w:b/>
          <w:color w:val="000000"/>
          <w:sz w:val="28"/>
          <w:szCs w:val="28"/>
          <w:lang w:val="uk-UA"/>
        </w:rPr>
        <w:t>ІІІ. Обсяг кредитів ЄКТС, необхідний для здобуття відповідного ступеня вищої освіти</w:t>
      </w: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r w:rsidRPr="00051ECF">
        <w:rPr>
          <w:rFonts w:ascii="Times New Roman" w:hAnsi="Times New Roman"/>
          <w:color w:val="000000"/>
          <w:sz w:val="28"/>
          <w:szCs w:val="28"/>
          <w:lang w:val="uk-UA"/>
        </w:rPr>
        <w:t>Обсяг освітньо-п</w:t>
      </w:r>
      <w:r>
        <w:rPr>
          <w:rFonts w:ascii="Times New Roman" w:hAnsi="Times New Roman"/>
          <w:color w:val="000000"/>
          <w:sz w:val="28"/>
          <w:szCs w:val="28"/>
          <w:lang w:val="uk-UA"/>
        </w:rPr>
        <w:t xml:space="preserve">рофесійної програми становить </w:t>
      </w:r>
      <w:r w:rsidRPr="00184BB5">
        <w:rPr>
          <w:rFonts w:ascii="Times New Roman" w:hAnsi="Times New Roman"/>
          <w:sz w:val="28"/>
          <w:szCs w:val="28"/>
          <w:lang w:val="uk-UA"/>
        </w:rPr>
        <w:t xml:space="preserve">180 </w:t>
      </w:r>
      <w:r w:rsidRPr="00051ECF">
        <w:rPr>
          <w:rFonts w:ascii="Times New Roman" w:hAnsi="Times New Roman"/>
          <w:color w:val="000000"/>
          <w:sz w:val="28"/>
          <w:szCs w:val="28"/>
          <w:lang w:val="uk-UA"/>
        </w:rPr>
        <w:t>кредитів ЄКТС.</w:t>
      </w:r>
    </w:p>
    <w:p w:rsidR="00D10932" w:rsidRPr="00051ECF" w:rsidRDefault="00D10932" w:rsidP="00057E75">
      <w:pPr>
        <w:suppressAutoHyphens/>
        <w:spacing w:after="0" w:line="240" w:lineRule="auto"/>
        <w:ind w:firstLine="567"/>
        <w:jc w:val="both"/>
        <w:rPr>
          <w:rFonts w:ascii="Times New Roman" w:hAnsi="Times New Roman"/>
          <w:color w:val="000000"/>
          <w:sz w:val="28"/>
          <w:szCs w:val="28"/>
          <w:lang w:val="uk-UA"/>
        </w:rPr>
      </w:pPr>
    </w:p>
    <w:p w:rsidR="00D10932" w:rsidRPr="00051ECF" w:rsidRDefault="00D10932" w:rsidP="00057E75">
      <w:pPr>
        <w:spacing w:after="0" w:line="240" w:lineRule="auto"/>
        <w:ind w:firstLine="567"/>
        <w:jc w:val="both"/>
        <w:rPr>
          <w:rFonts w:ascii="Times New Roman" w:hAnsi="Times New Roman"/>
          <w:b/>
          <w:color w:val="00000A"/>
          <w:sz w:val="28"/>
          <w:szCs w:val="24"/>
          <w:lang w:val="uk-UA"/>
        </w:rPr>
      </w:pPr>
      <w:r w:rsidRPr="00051ECF">
        <w:rPr>
          <w:rFonts w:ascii="Times New Roman" w:hAnsi="Times New Roman"/>
          <w:b/>
          <w:color w:val="00000A"/>
          <w:sz w:val="28"/>
          <w:szCs w:val="24"/>
          <w:lang w:val="uk-UA"/>
        </w:rPr>
        <w:t xml:space="preserve">ІV. Нормативний зміст підготовки здобувачів вищої освіти, сформульований </w:t>
      </w:r>
      <w:r w:rsidRPr="00B42F25">
        <w:rPr>
          <w:rFonts w:ascii="Times New Roman" w:hAnsi="Times New Roman"/>
          <w:b/>
          <w:color w:val="00000A"/>
          <w:sz w:val="28"/>
          <w:szCs w:val="24"/>
          <w:lang w:val="uk-UA"/>
        </w:rPr>
        <w:t>у термінах</w:t>
      </w:r>
      <w:r w:rsidRPr="00051ECF">
        <w:rPr>
          <w:rFonts w:ascii="Times New Roman" w:hAnsi="Times New Roman"/>
          <w:b/>
          <w:color w:val="00000A"/>
          <w:sz w:val="28"/>
          <w:szCs w:val="24"/>
          <w:lang w:val="uk-UA"/>
        </w:rPr>
        <w:t xml:space="preserve"> результатів навчання</w:t>
      </w:r>
    </w:p>
    <w:p w:rsidR="00D10932" w:rsidRPr="00051ECF" w:rsidRDefault="00D10932" w:rsidP="00057E75">
      <w:pPr>
        <w:spacing w:after="0" w:line="240" w:lineRule="auto"/>
        <w:jc w:val="center"/>
        <w:rPr>
          <w:rFonts w:ascii="Times New Roman" w:hAnsi="Times New Roman"/>
          <w:b/>
          <w:color w:val="00000A"/>
          <w:sz w:val="28"/>
          <w:szCs w:val="28"/>
          <w:lang w:val="uk-UA"/>
        </w:rPr>
      </w:pPr>
    </w:p>
    <w:p w:rsidR="00D10932" w:rsidRPr="00051ECF" w:rsidRDefault="00D10932" w:rsidP="00057E75">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Спільні вимоги</w:t>
      </w:r>
    </w:p>
    <w:p w:rsidR="00D10932" w:rsidRPr="00051ECF" w:rsidRDefault="00D10932" w:rsidP="00057E75">
      <w:pPr>
        <w:spacing w:after="0" w:line="240" w:lineRule="auto"/>
        <w:jc w:val="both"/>
        <w:rPr>
          <w:rFonts w:ascii="Times New Roman" w:hAnsi="Times New Roman"/>
          <w:b/>
          <w:color w:val="00000A"/>
          <w:sz w:val="28"/>
          <w:szCs w:val="28"/>
          <w:lang w:val="uk-UA"/>
        </w:rPr>
      </w:pPr>
      <w:r w:rsidRPr="00051ECF">
        <w:rPr>
          <w:rFonts w:ascii="Times New Roman" w:hAnsi="Times New Roman"/>
          <w:b/>
          <w:color w:val="00000A"/>
          <w:sz w:val="28"/>
          <w:szCs w:val="28"/>
          <w:lang w:val="uk-UA"/>
        </w:rPr>
        <w:t>Знання:</w:t>
      </w:r>
    </w:p>
    <w:p w:rsidR="00D10932" w:rsidRPr="009A3EC1" w:rsidRDefault="00D10932" w:rsidP="00057E75">
      <w:pPr>
        <w:pStyle w:val="af3"/>
        <w:numPr>
          <w:ilvl w:val="0"/>
          <w:numId w:val="2"/>
        </w:numPr>
        <w:spacing w:after="0" w:line="240" w:lineRule="auto"/>
        <w:jc w:val="both"/>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w:t>
      </w:r>
      <w:r>
        <w:rPr>
          <w:rFonts w:ascii="Times New Roman" w:hAnsi="Times New Roman"/>
          <w:sz w:val="28"/>
          <w:szCs w:val="28"/>
          <w:lang w:val="uk-UA"/>
        </w:rPr>
        <w:t>виконавські прийоми</w:t>
      </w:r>
      <w:r w:rsidR="00F80712">
        <w:rPr>
          <w:rFonts w:ascii="Times New Roman" w:hAnsi="Times New Roman"/>
          <w:sz w:val="28"/>
          <w:szCs w:val="28"/>
          <w:lang w:val="uk-UA"/>
        </w:rPr>
        <w:t xml:space="preserve"> </w:t>
      </w:r>
      <w:r>
        <w:rPr>
          <w:rFonts w:ascii="Times New Roman" w:hAnsi="Times New Roman"/>
          <w:sz w:val="28"/>
          <w:szCs w:val="28"/>
          <w:lang w:val="uk-UA"/>
        </w:rPr>
        <w:t>інструментального виконавства</w:t>
      </w:r>
      <w:r w:rsidRPr="009A3EC1">
        <w:rPr>
          <w:rFonts w:ascii="Times New Roman" w:hAnsi="Times New Roman"/>
          <w:sz w:val="28"/>
          <w:szCs w:val="28"/>
          <w:lang w:val="uk-UA" w:eastAsia="ru-RU"/>
        </w:rPr>
        <w:t xml:space="preserve"> базової </w:t>
      </w:r>
      <w:r>
        <w:rPr>
          <w:rFonts w:ascii="Times New Roman" w:hAnsi="Times New Roman"/>
          <w:sz w:val="28"/>
          <w:szCs w:val="28"/>
          <w:lang w:val="uk-UA" w:eastAsia="ru-RU"/>
        </w:rPr>
        <w:t>оркестрової</w:t>
      </w:r>
      <w:r w:rsidRPr="009A3EC1">
        <w:rPr>
          <w:rFonts w:ascii="Times New Roman" w:hAnsi="Times New Roman"/>
          <w:sz w:val="28"/>
          <w:szCs w:val="28"/>
          <w:lang w:val="uk-UA" w:eastAsia="ru-RU"/>
        </w:rPr>
        <w:t xml:space="preserve"> та диригентської термінології, </w:t>
      </w:r>
      <w:r w:rsidRPr="009A3EC1">
        <w:rPr>
          <w:rFonts w:ascii="Times New Roman" w:hAnsi="Times New Roman"/>
          <w:sz w:val="28"/>
          <w:szCs w:val="28"/>
          <w:lang w:val="uk-UA"/>
        </w:rPr>
        <w:t xml:space="preserve">методів </w:t>
      </w:r>
      <w:r>
        <w:rPr>
          <w:rFonts w:ascii="Times New Roman" w:hAnsi="Times New Roman"/>
          <w:sz w:val="28"/>
          <w:szCs w:val="28"/>
          <w:lang w:val="uk-UA"/>
        </w:rPr>
        <w:t>роботи з оркестровим колективом.</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набуті знання методики роботи з ансамблем, </w:t>
      </w:r>
      <w:r>
        <w:rPr>
          <w:rFonts w:ascii="Times New Roman" w:hAnsi="Times New Roman"/>
          <w:sz w:val="28"/>
          <w:szCs w:val="28"/>
          <w:lang w:val="uk-UA"/>
        </w:rPr>
        <w:t>оркестром.</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lastRenderedPageBreak/>
        <w:t xml:space="preserve">Здатність продемонструвати музично-теоретичні, культурно-історичні знання, та знання і розуміння зразків народної творчості, змісту народних звичаїв, свят і обрядів. </w:t>
      </w:r>
    </w:p>
    <w:p w:rsidR="00D10932" w:rsidRPr="009A3EC1" w:rsidRDefault="00D10932" w:rsidP="00057E75">
      <w:pPr>
        <w:numPr>
          <w:ilvl w:val="0"/>
          <w:numId w:val="2"/>
        </w:numPr>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w:t>
      </w:r>
      <w:r w:rsidR="00C71521">
        <w:rPr>
          <w:rFonts w:ascii="Times New Roman" w:hAnsi="Times New Roman"/>
          <w:sz w:val="28"/>
          <w:szCs w:val="28"/>
          <w:lang w:val="uk-UA"/>
        </w:rPr>
        <w:t xml:space="preserve"> </w:t>
      </w:r>
      <w:r w:rsidRPr="009A3EC1">
        <w:rPr>
          <w:rFonts w:ascii="Times New Roman" w:hAnsi="Times New Roman"/>
          <w:sz w:val="28"/>
          <w:szCs w:val="28"/>
          <w:lang w:val="uk-UA"/>
        </w:rPr>
        <w:t xml:space="preserve">основних напрямків розвитку української та світової культури. </w:t>
      </w:r>
    </w:p>
    <w:p w:rsidR="00D10932" w:rsidRPr="009A3EC1" w:rsidRDefault="00D10932" w:rsidP="00057E75">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сучасного стану справ та новітніх технологій в галузі музичного мистецтва; чинного законодавства у галузі культури і мистецтва; найважливіших культурно-мистецьких досягнень.</w:t>
      </w:r>
    </w:p>
    <w:p w:rsidR="00D10932" w:rsidRPr="009A3EC1" w:rsidRDefault="00D10932" w:rsidP="00057E75">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основних шляхів пошуку виконавських засобів втілення художнього образу  у виконавській діяльності.</w:t>
      </w:r>
    </w:p>
    <w:p w:rsidR="00D10932" w:rsidRPr="001A4839" w:rsidRDefault="00D10932" w:rsidP="00057E75">
      <w:pPr>
        <w:numPr>
          <w:ilvl w:val="0"/>
          <w:numId w:val="2"/>
        </w:numPr>
        <w:spacing w:after="0" w:line="240" w:lineRule="auto"/>
        <w:contextualSpacing/>
        <w:jc w:val="both"/>
        <w:rPr>
          <w:rFonts w:ascii="Times New Roman" w:hAnsi="Times New Roman"/>
          <w:color w:val="00000A"/>
          <w:sz w:val="28"/>
          <w:szCs w:val="28"/>
          <w:lang w:val="uk-UA" w:eastAsia="uk-UA"/>
        </w:rPr>
      </w:pPr>
      <w:r w:rsidRPr="009A3EC1">
        <w:rPr>
          <w:rFonts w:ascii="Times New Roman" w:hAnsi="Times New Roman"/>
          <w:color w:val="00000A"/>
          <w:sz w:val="28"/>
          <w:szCs w:val="28"/>
          <w:lang w:val="uk-UA"/>
        </w:rPr>
        <w:t>Здатність продемонструвати</w:t>
      </w:r>
      <w:r w:rsidRPr="009A3EC1">
        <w:rPr>
          <w:rFonts w:ascii="Times New Roman" w:hAnsi="Times New Roman"/>
          <w:sz w:val="28"/>
          <w:szCs w:val="28"/>
          <w:lang w:val="uk-UA"/>
        </w:rPr>
        <w:t xml:space="preserve"> знання психологічних аспектів організації праці, закономірностей спілкування та взаємодії людей у творчому процесі, норм професійної етики.</w:t>
      </w:r>
    </w:p>
    <w:p w:rsidR="00D10932" w:rsidRPr="00051ECF" w:rsidRDefault="00D10932" w:rsidP="00057E75">
      <w:pPr>
        <w:spacing w:after="0" w:line="240" w:lineRule="auto"/>
        <w:jc w:val="both"/>
        <w:rPr>
          <w:rFonts w:ascii="Times New Roman" w:hAnsi="Times New Roman"/>
          <w:b/>
          <w:color w:val="00000A"/>
          <w:sz w:val="28"/>
          <w:szCs w:val="28"/>
          <w:lang w:val="uk-UA" w:eastAsia="uk-UA"/>
        </w:rPr>
      </w:pPr>
      <w:r w:rsidRPr="00051ECF">
        <w:rPr>
          <w:rFonts w:ascii="Times New Roman" w:hAnsi="Times New Roman"/>
          <w:b/>
          <w:color w:val="00000A"/>
          <w:sz w:val="28"/>
          <w:szCs w:val="28"/>
          <w:lang w:val="uk-UA" w:eastAsia="uk-UA"/>
        </w:rPr>
        <w:t>Уміння:</w:t>
      </w:r>
    </w:p>
    <w:p w:rsidR="00D10932" w:rsidRPr="004F0D31" w:rsidRDefault="00D10932" w:rsidP="00057E75">
      <w:pPr>
        <w:pStyle w:val="af3"/>
        <w:numPr>
          <w:ilvl w:val="0"/>
          <w:numId w:val="18"/>
        </w:numPr>
        <w:spacing w:after="0" w:line="240" w:lineRule="auto"/>
        <w:ind w:left="426" w:firstLine="0"/>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застосовувати професійні знання у репетиційній,   концертній, виконавській роботі.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володіння різноманітними засобами професійної комунікації.</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використання нормативних документів в концертній, диригентській та навчально-педагогічній роботі.</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 Здатність демонструвати високий рівень виконавської майстерності та спроможність до вирішення основних проблем практичної діяльності в репетиційній та творчій роботі. </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використовувати комп’ютерні технології в практичному втіленні професійних знань й умінь.</w:t>
      </w:r>
    </w:p>
    <w:p w:rsidR="00D10932" w:rsidRPr="004F0D31"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аналізувати результати професійної діяльності.</w:t>
      </w:r>
    </w:p>
    <w:p w:rsidR="00D10932" w:rsidRDefault="00D10932" w:rsidP="00057E75">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до творчої самореалізації в процесі аналізу й</w:t>
      </w:r>
      <w:r>
        <w:rPr>
          <w:rFonts w:ascii="Times New Roman" w:hAnsi="Times New Roman"/>
          <w:sz w:val="28"/>
          <w:szCs w:val="28"/>
          <w:lang w:val="uk-UA"/>
        </w:rPr>
        <w:t xml:space="preserve"> інтерпретації творів мистецтва.</w:t>
      </w:r>
    </w:p>
    <w:p w:rsidR="00D10932" w:rsidRDefault="00D10932" w:rsidP="00057E75">
      <w:pPr>
        <w:spacing w:after="0" w:line="240" w:lineRule="auto"/>
        <w:ind w:left="426"/>
        <w:contextualSpacing/>
        <w:jc w:val="center"/>
        <w:rPr>
          <w:rFonts w:ascii="Times New Roman" w:hAnsi="Times New Roman"/>
          <w:b/>
          <w:sz w:val="28"/>
          <w:szCs w:val="28"/>
          <w:lang w:val="uk-UA"/>
        </w:rPr>
      </w:pPr>
    </w:p>
    <w:p w:rsidR="00D10932" w:rsidRPr="000F7AFE" w:rsidRDefault="00D10932" w:rsidP="00057E75">
      <w:pPr>
        <w:spacing w:after="0" w:line="240" w:lineRule="auto"/>
        <w:ind w:left="426"/>
        <w:contextualSpacing/>
        <w:jc w:val="center"/>
        <w:rPr>
          <w:rFonts w:ascii="Times New Roman" w:hAnsi="Times New Roman"/>
          <w:sz w:val="28"/>
          <w:szCs w:val="28"/>
          <w:lang w:val="uk-UA"/>
        </w:rPr>
      </w:pPr>
      <w:r w:rsidRPr="000F7AFE">
        <w:rPr>
          <w:rFonts w:ascii="Times New Roman" w:hAnsi="Times New Roman"/>
          <w:b/>
          <w:sz w:val="28"/>
          <w:szCs w:val="28"/>
          <w:lang w:val="uk-UA"/>
        </w:rPr>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3059"/>
        <w:gridCol w:w="6722"/>
      </w:tblGrid>
      <w:tr w:rsidR="00D10932" w:rsidRPr="00C71521" w:rsidTr="00057E75">
        <w:trPr>
          <w:trHeight w:val="3217"/>
        </w:trPr>
        <w:tc>
          <w:tcPr>
            <w:tcW w:w="3059" w:type="dxa"/>
            <w:tcMar>
              <w:left w:w="88" w:type="dxa"/>
            </w:tcMar>
          </w:tcPr>
          <w:p w:rsidR="00D10932" w:rsidRPr="00B13FEC" w:rsidRDefault="00D10932" w:rsidP="00057E75">
            <w:pPr>
              <w:spacing w:after="0" w:line="240" w:lineRule="auto"/>
              <w:ind w:firstLine="5"/>
              <w:jc w:val="both"/>
              <w:rPr>
                <w:rFonts w:ascii="Times New Roman" w:hAnsi="Times New Roman"/>
                <w:b/>
                <w:sz w:val="28"/>
                <w:szCs w:val="28"/>
                <w:lang w:val="uk-UA" w:eastAsia="uk-UA"/>
              </w:rPr>
            </w:pPr>
            <w:r w:rsidRPr="00B13FEC">
              <w:rPr>
                <w:rFonts w:ascii="Times New Roman" w:hAnsi="Times New Roman"/>
                <w:b/>
                <w:sz w:val="28"/>
                <w:szCs w:val="28"/>
                <w:lang w:val="uk-UA" w:eastAsia="uk-UA"/>
              </w:rPr>
              <w:t>Форми атестації здобувачів вищої освіти</w:t>
            </w:r>
          </w:p>
        </w:tc>
        <w:tc>
          <w:tcPr>
            <w:tcW w:w="6721" w:type="dxa"/>
            <w:tcMar>
              <w:left w:w="88" w:type="dxa"/>
            </w:tcMar>
          </w:tcPr>
          <w:p w:rsidR="00D10932" w:rsidRPr="00B13FEC" w:rsidRDefault="00D10932" w:rsidP="00057E75">
            <w:p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eastAsia="uk-UA"/>
              </w:rPr>
              <w:t>Атестація може здійснюватися у формі:</w:t>
            </w:r>
          </w:p>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комплексного державного екзамену.</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 xml:space="preserve">        - теоретичної частини (тестові завдання);</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 xml:space="preserve">        - практичної частини (завдання, що дозволяє перевірити сформованість відповідних умінь та навичок).</w:t>
            </w:r>
          </w:p>
          <w:p w:rsidR="00D10932" w:rsidRPr="00B13FEC" w:rsidRDefault="00D10932" w:rsidP="00057E75">
            <w:p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rPr>
              <w:t xml:space="preserve">Державна атестація осіб, які навчаються у вищих навчальних закладах, проводиться на основі аналізу </w:t>
            </w:r>
            <w:r w:rsidRPr="00B13FEC">
              <w:rPr>
                <w:rFonts w:ascii="Times New Roman" w:hAnsi="Times New Roman"/>
                <w:sz w:val="28"/>
                <w:szCs w:val="28"/>
                <w:lang w:val="uk-UA"/>
              </w:rPr>
              <w:lastRenderedPageBreak/>
              <w:t xml:space="preserve">успішності навчання, оцінювання якості вирішення випускниками задач діяльності, що передбачені даною </w:t>
            </w:r>
            <w:r w:rsidR="00BA18BF">
              <w:rPr>
                <w:rFonts w:ascii="Times New Roman" w:hAnsi="Times New Roman"/>
                <w:sz w:val="28"/>
                <w:szCs w:val="28"/>
                <w:lang w:val="uk-UA"/>
              </w:rPr>
              <w:t>ОПП</w:t>
            </w:r>
            <w:r w:rsidRPr="00B42F25">
              <w:rPr>
                <w:rFonts w:ascii="Times New Roman" w:hAnsi="Times New Roman"/>
                <w:sz w:val="28"/>
                <w:szCs w:val="28"/>
                <w:lang w:val="uk-UA"/>
              </w:rPr>
              <w:t>,</w:t>
            </w:r>
            <w:r w:rsidRPr="00B13FEC">
              <w:rPr>
                <w:rFonts w:ascii="Times New Roman" w:hAnsi="Times New Roman"/>
                <w:sz w:val="28"/>
                <w:szCs w:val="28"/>
                <w:lang w:val="uk-UA"/>
              </w:rPr>
              <w:t xml:space="preserve"> та рівня сформованості здатностей і компетенцій вирішувати задачі діяльності, які можуть виникнути.</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jc w:val="both"/>
              <w:rPr>
                <w:rFonts w:ascii="Times New Roman" w:hAnsi="Times New Roman"/>
                <w:b/>
                <w:sz w:val="28"/>
                <w:szCs w:val="28"/>
                <w:lang w:val="uk-UA" w:eastAsia="uk-UA"/>
              </w:rPr>
            </w:pPr>
            <w:r w:rsidRPr="00B13FEC">
              <w:rPr>
                <w:rFonts w:ascii="Times New Roman" w:hAnsi="Times New Roman"/>
                <w:b/>
                <w:sz w:val="28"/>
                <w:szCs w:val="28"/>
                <w:lang w:val="uk-UA" w:eastAsia="uk-UA"/>
              </w:rPr>
              <w:lastRenderedPageBreak/>
              <w:t>Вимоги до атестації</w:t>
            </w:r>
          </w:p>
        </w:tc>
        <w:tc>
          <w:tcPr>
            <w:tcW w:w="6721" w:type="dxa"/>
            <w:tcMar>
              <w:left w:w="88" w:type="dxa"/>
            </w:tcMar>
          </w:tcPr>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rPr>
                <w:rFonts w:ascii="Times New Roman" w:hAnsi="Times New Roman"/>
                <w:b/>
                <w:sz w:val="28"/>
                <w:szCs w:val="28"/>
                <w:lang w:val="uk-UA" w:eastAsia="uk-UA"/>
              </w:rPr>
            </w:pPr>
            <w:r w:rsidRPr="00B13FEC">
              <w:rPr>
                <w:rFonts w:ascii="Times New Roman" w:hAnsi="Times New Roman"/>
                <w:b/>
                <w:sz w:val="28"/>
                <w:szCs w:val="28"/>
                <w:lang w:val="uk-UA"/>
              </w:rPr>
              <w:t>Критерії оцінювання якості підготовки</w:t>
            </w:r>
          </w:p>
        </w:tc>
        <w:tc>
          <w:tcPr>
            <w:tcW w:w="6721" w:type="dxa"/>
            <w:tcMar>
              <w:left w:w="88" w:type="dxa"/>
            </w:tcMar>
          </w:tcPr>
          <w:p w:rsidR="00D10932" w:rsidRPr="00B13FEC" w:rsidRDefault="00D10932" w:rsidP="00057E75">
            <w:pPr>
              <w:spacing w:after="0" w:line="240" w:lineRule="auto"/>
              <w:jc w:val="both"/>
              <w:rPr>
                <w:lang w:val="uk-UA"/>
              </w:rPr>
            </w:pPr>
            <w:r w:rsidRPr="00B13FEC">
              <w:rPr>
                <w:rFonts w:ascii="Times New Roman" w:hAnsi="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D10932" w:rsidRPr="00B13FEC" w:rsidRDefault="00D10932" w:rsidP="00057E75">
            <w:pPr>
              <w:spacing w:after="0" w:line="240" w:lineRule="auto"/>
              <w:jc w:val="both"/>
              <w:rPr>
                <w:rFonts w:ascii="Times New Roman" w:hAnsi="Times New Roman"/>
                <w:sz w:val="28"/>
                <w:szCs w:val="28"/>
                <w:lang w:val="uk-UA"/>
              </w:rPr>
            </w:pPr>
            <w:r w:rsidRPr="00B13FEC">
              <w:rPr>
                <w:rFonts w:ascii="Times New Roman" w:hAnsi="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D10932" w:rsidRPr="00B13FEC" w:rsidRDefault="00D10932" w:rsidP="00057E75">
            <w:pPr>
              <w:numPr>
                <w:ilvl w:val="0"/>
                <w:numId w:val="4"/>
              </w:numPr>
              <w:spacing w:after="0" w:line="240" w:lineRule="auto"/>
              <w:contextualSpacing/>
              <w:jc w:val="both"/>
              <w:rPr>
                <w:rFonts w:ascii="Times New Roman" w:hAnsi="Times New Roman"/>
                <w:sz w:val="28"/>
                <w:szCs w:val="28"/>
                <w:lang w:val="uk-UA"/>
              </w:rPr>
            </w:pPr>
            <w:r w:rsidRPr="00B13FEC">
              <w:rPr>
                <w:rFonts w:ascii="Times New Roman" w:hAnsi="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D10932" w:rsidRPr="00B13FEC" w:rsidRDefault="00D10932" w:rsidP="00057E75">
            <w:pPr>
              <w:numPr>
                <w:ilvl w:val="0"/>
                <w:numId w:val="4"/>
              </w:numPr>
              <w:spacing w:after="0" w:line="240" w:lineRule="auto"/>
              <w:contextualSpacing/>
              <w:jc w:val="both"/>
              <w:rPr>
                <w:rFonts w:ascii="Times New Roman" w:hAnsi="Times New Roman"/>
                <w:sz w:val="28"/>
                <w:szCs w:val="28"/>
                <w:lang w:val="uk-UA"/>
              </w:rPr>
            </w:pPr>
            <w:r w:rsidRPr="00B13FEC">
              <w:rPr>
                <w:rFonts w:ascii="Times New Roman" w:hAnsi="Times New Roman"/>
                <w:sz w:val="28"/>
                <w:szCs w:val="28"/>
                <w:lang w:val="uk-UA"/>
              </w:rPr>
              <w:t>правильність та повнота рішень;</w:t>
            </w:r>
          </w:p>
          <w:p w:rsidR="00D10932" w:rsidRPr="00B13FEC" w:rsidRDefault="00D10932" w:rsidP="00057E75">
            <w:pPr>
              <w:numPr>
                <w:ilvl w:val="0"/>
                <w:numId w:val="4"/>
              </w:numPr>
              <w:spacing w:after="0" w:line="240" w:lineRule="auto"/>
              <w:jc w:val="both"/>
              <w:rPr>
                <w:rFonts w:ascii="Times New Roman" w:hAnsi="Times New Roman"/>
                <w:sz w:val="28"/>
                <w:szCs w:val="28"/>
                <w:lang w:val="uk-UA" w:eastAsia="uk-UA"/>
              </w:rPr>
            </w:pPr>
            <w:r w:rsidRPr="00B13FEC">
              <w:rPr>
                <w:rFonts w:ascii="Times New Roman" w:hAnsi="Times New Roman"/>
                <w:sz w:val="28"/>
                <w:szCs w:val="28"/>
                <w:lang w:val="uk-UA"/>
              </w:rPr>
              <w:t>оформлення відповідно до чинних стандартів.</w:t>
            </w:r>
          </w:p>
        </w:tc>
      </w:tr>
      <w:tr w:rsidR="00D10932" w:rsidRPr="00B13FEC" w:rsidTr="00057E75">
        <w:trPr>
          <w:trHeight w:val="151"/>
        </w:trPr>
        <w:tc>
          <w:tcPr>
            <w:tcW w:w="3059" w:type="dxa"/>
            <w:tcMar>
              <w:left w:w="88" w:type="dxa"/>
            </w:tcMar>
          </w:tcPr>
          <w:p w:rsidR="00D10932" w:rsidRPr="00B13FEC" w:rsidRDefault="00D10932" w:rsidP="00057E75">
            <w:pPr>
              <w:spacing w:after="0" w:line="240" w:lineRule="auto"/>
              <w:ind w:firstLine="5"/>
              <w:rPr>
                <w:rFonts w:ascii="Times New Roman" w:hAnsi="Times New Roman"/>
                <w:b/>
                <w:sz w:val="28"/>
                <w:szCs w:val="28"/>
                <w:lang w:val="uk-UA" w:eastAsia="uk-UA"/>
              </w:rPr>
            </w:pPr>
            <w:r w:rsidRPr="00B13FEC">
              <w:rPr>
                <w:rFonts w:ascii="Times New Roman" w:hAnsi="Times New Roman"/>
                <w:b/>
                <w:sz w:val="28"/>
                <w:szCs w:val="28"/>
                <w:lang w:val="uk-UA" w:eastAsia="uk-UA"/>
              </w:rPr>
              <w:t>Правила проведення комплексного державного екзамену</w:t>
            </w:r>
          </w:p>
        </w:tc>
        <w:tc>
          <w:tcPr>
            <w:tcW w:w="6721" w:type="dxa"/>
            <w:tcMar>
              <w:left w:w="88" w:type="dxa"/>
            </w:tcMar>
          </w:tcPr>
          <w:p w:rsidR="00D10932" w:rsidRPr="00B13FEC" w:rsidRDefault="00D10932" w:rsidP="00057E75">
            <w:pPr>
              <w:spacing w:after="0" w:line="240" w:lineRule="auto"/>
              <w:ind w:left="65"/>
              <w:jc w:val="both"/>
              <w:rPr>
                <w:rFonts w:ascii="Times New Roman" w:hAnsi="Times New Roman"/>
                <w:sz w:val="28"/>
                <w:szCs w:val="28"/>
                <w:lang w:val="uk-UA"/>
              </w:rPr>
            </w:pPr>
            <w:r w:rsidRPr="00B13FEC">
              <w:rPr>
                <w:rFonts w:ascii="Times New Roman" w:hAnsi="Times New Roman"/>
                <w:sz w:val="28"/>
                <w:szCs w:val="28"/>
                <w:lang w:val="uk-UA"/>
              </w:rPr>
              <w:t>Уніфікація умов проведення вимірювань, методик обробки результатів тестування та форм їхнього подання.</w:t>
            </w:r>
          </w:p>
          <w:p w:rsidR="00D10932" w:rsidRPr="00B13FEC" w:rsidRDefault="00D10932" w:rsidP="00057E75">
            <w:pPr>
              <w:spacing w:after="0" w:line="240" w:lineRule="auto"/>
              <w:ind w:left="65"/>
              <w:jc w:val="both"/>
              <w:rPr>
                <w:rFonts w:ascii="Times New Roman" w:hAnsi="Times New Roman"/>
                <w:sz w:val="28"/>
                <w:szCs w:val="28"/>
                <w:lang w:val="uk-UA"/>
              </w:rPr>
            </w:pPr>
            <w:r w:rsidRPr="00B13FEC">
              <w:rPr>
                <w:rFonts w:ascii="Times New Roman" w:hAnsi="Times New Roman"/>
                <w:sz w:val="28"/>
                <w:szCs w:val="28"/>
                <w:lang w:val="uk-UA"/>
              </w:rPr>
              <w:t>Інформаційна та психологічна підготовка студентів до екзамену. Зв`язок внутрішньо вузівського поточного педагогічного контролю з єдиною галузевою системою атестації та ліцензування фахівців. Дотримання вимог секретності при розмноженні тестових завдань і задач, їх зберіганні та використанні.</w:t>
            </w:r>
          </w:p>
        </w:tc>
      </w:tr>
    </w:tbl>
    <w:p w:rsidR="00D10932" w:rsidRPr="00E52FD1" w:rsidRDefault="00D10932" w:rsidP="00057E75">
      <w:pPr>
        <w:spacing w:after="0" w:line="240" w:lineRule="auto"/>
        <w:jc w:val="both"/>
        <w:rPr>
          <w:rFonts w:ascii="Times New Roman" w:hAnsi="Times New Roman"/>
          <w:sz w:val="28"/>
          <w:szCs w:val="28"/>
        </w:rPr>
      </w:pPr>
    </w:p>
    <w:p w:rsidR="00D10932" w:rsidRPr="00051ECF" w:rsidRDefault="00D10932" w:rsidP="00057E75">
      <w:pPr>
        <w:suppressAutoHyphens/>
        <w:spacing w:after="0" w:line="240" w:lineRule="auto"/>
        <w:jc w:val="center"/>
        <w:rPr>
          <w:rFonts w:ascii="Times New Roman" w:hAnsi="Times New Roman"/>
          <w:b/>
          <w:sz w:val="28"/>
          <w:szCs w:val="28"/>
          <w:lang w:val="uk-UA"/>
        </w:rPr>
      </w:pPr>
      <w:r>
        <w:rPr>
          <w:rFonts w:ascii="Times New Roman" w:hAnsi="Times New Roman"/>
          <w:b/>
          <w:sz w:val="28"/>
          <w:szCs w:val="28"/>
          <w:lang w:val="uk-UA"/>
        </w:rPr>
        <w:t>VI</w:t>
      </w:r>
      <w:r w:rsidRPr="00051ECF">
        <w:rPr>
          <w:rFonts w:ascii="Times New Roman" w:hAnsi="Times New Roman"/>
          <w:b/>
          <w:sz w:val="28"/>
          <w:szCs w:val="28"/>
          <w:lang w:val="uk-UA"/>
        </w:rPr>
        <w:t>. Вимоги до наявності системи внутрішнього</w:t>
      </w:r>
    </w:p>
    <w:p w:rsidR="00D10932" w:rsidRPr="00051ECF" w:rsidRDefault="00D10932" w:rsidP="00057E75">
      <w:pPr>
        <w:suppressAutoHyphens/>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забезпечення якості вищої освіти</w:t>
      </w:r>
    </w:p>
    <w:p w:rsidR="00D10932" w:rsidRPr="00051ECF" w:rsidRDefault="00D10932" w:rsidP="00057E75">
      <w:pPr>
        <w:suppressAutoHyphens/>
        <w:spacing w:after="0" w:line="240" w:lineRule="auto"/>
        <w:ind w:firstLine="567"/>
        <w:jc w:val="both"/>
        <w:rPr>
          <w:rFonts w:ascii="Times New Roman" w:hAnsi="Times New Roman"/>
          <w:sz w:val="28"/>
          <w:szCs w:val="28"/>
          <w:lang w:val="uk-UA"/>
        </w:rPr>
      </w:pPr>
    </w:p>
    <w:p w:rsidR="00D10932" w:rsidRPr="00051ECF" w:rsidRDefault="00D10932" w:rsidP="00057E75">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rPr>
        <w:t xml:space="preserve">У Комунальному вищому навчальному закладі «Херсонське училище культури» Херсонської обласної ради </w:t>
      </w:r>
      <w:r w:rsidRPr="00051ECF">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051ECF">
        <w:rPr>
          <w:rFonts w:ascii="Times New Roman" w:hAnsi="Times New Roman"/>
          <w:sz w:val="28"/>
          <w:szCs w:val="24"/>
          <w:lang w:val="uk-UA"/>
        </w:rPr>
        <w:t xml:space="preserve">про систему внутрішнього забезпечення якості підготовки фахівців КВНЗ «Херсонське училище культури» Херсонської обласної </w:t>
      </w:r>
      <w:r w:rsidRPr="00051ECF">
        <w:rPr>
          <w:rFonts w:ascii="Times New Roman" w:hAnsi="Times New Roman"/>
          <w:sz w:val="28"/>
          <w:szCs w:val="24"/>
          <w:lang w:val="uk-UA"/>
        </w:rPr>
        <w:lastRenderedPageBreak/>
        <w:t>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D10932" w:rsidRPr="00051ECF" w:rsidRDefault="00D10932" w:rsidP="00057E75">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eastAsia="uk-UA"/>
        </w:rPr>
        <w:t>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both"/>
        <w:rPr>
          <w:rFonts w:ascii="Times New Roman" w:hAnsi="Times New Roman"/>
          <w:sz w:val="28"/>
          <w:szCs w:val="28"/>
          <w:lang w:val="uk-UA" w:eastAsia="uk-UA"/>
        </w:rPr>
      </w:pPr>
    </w:p>
    <w:p w:rsidR="00D10932" w:rsidRPr="00051ECF" w:rsidRDefault="00D10932" w:rsidP="00057E75">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br w:type="page"/>
      </w:r>
      <w:r w:rsidRPr="00051ECF">
        <w:rPr>
          <w:rFonts w:ascii="Times New Roman" w:hAnsi="Times New Roman"/>
          <w:b/>
          <w:sz w:val="28"/>
          <w:szCs w:val="28"/>
          <w:lang w:val="uk-UA"/>
        </w:rPr>
        <w:lastRenderedPageBreak/>
        <w:t>VІІ. Перелік нормативних документів,</w:t>
      </w:r>
    </w:p>
    <w:p w:rsidR="00D10932" w:rsidRPr="00051ECF" w:rsidRDefault="00D10932" w:rsidP="00057E75">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на яких базується стандарт вищої освіти</w:t>
      </w:r>
    </w:p>
    <w:p w:rsidR="00D10932" w:rsidRPr="00051ECF" w:rsidRDefault="00D10932" w:rsidP="00057E75">
      <w:pPr>
        <w:spacing w:after="0" w:line="240" w:lineRule="auto"/>
        <w:ind w:firstLine="567"/>
        <w:jc w:val="both"/>
        <w:rPr>
          <w:rFonts w:ascii="Times New Roman" w:hAnsi="Times New Roman"/>
          <w:sz w:val="28"/>
          <w:szCs w:val="28"/>
          <w:lang w:val="uk-UA"/>
        </w:rPr>
      </w:pPr>
    </w:p>
    <w:p w:rsidR="00D10932" w:rsidRPr="00051ECF" w:rsidRDefault="00D10932" w:rsidP="00057E75">
      <w:pPr>
        <w:spacing w:after="0" w:line="240" w:lineRule="auto"/>
        <w:ind w:firstLine="567"/>
        <w:jc w:val="both"/>
        <w:rPr>
          <w:lang w:val="uk-UA"/>
        </w:rPr>
      </w:pPr>
      <w:r w:rsidRPr="00051ECF">
        <w:rPr>
          <w:rFonts w:ascii="Times New Roman" w:hAnsi="Times New Roman"/>
          <w:sz w:val="28"/>
          <w:szCs w:val="28"/>
          <w:lang w:val="uk-UA"/>
        </w:rPr>
        <w:t>Освітньо-професійна програма підготовки молодшого спеціаліста за спеціальністю «Організація виробництва», розроблена на основі наступних нормативних документів:</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szCs w:val="28"/>
          <w:lang w:val="uk-UA"/>
        </w:rPr>
      </w:pPr>
      <w:r w:rsidRPr="00051ECF">
        <w:rPr>
          <w:rFonts w:ascii="Times New Roman" w:hAnsi="Times New Roman"/>
          <w:sz w:val="28"/>
          <w:lang w:val="uk-UA"/>
        </w:rPr>
        <w:t>Закон України №1556-</w:t>
      </w:r>
      <w:r w:rsidRPr="00051ECF">
        <w:rPr>
          <w:rFonts w:ascii="Times New Roman" w:hAnsi="Times New Roman"/>
          <w:sz w:val="28"/>
          <w:lang w:val="en-US"/>
        </w:rPr>
        <w:t>V</w:t>
      </w:r>
      <w:r w:rsidRPr="00051ECF">
        <w:rPr>
          <w:rFonts w:ascii="Times New Roman" w:hAnsi="Times New Roman"/>
          <w:sz w:val="28"/>
          <w:lang w:val="uk-UA"/>
        </w:rPr>
        <w:t xml:space="preserve">ІІ «Про вищу освіту» // </w:t>
      </w:r>
      <w:r w:rsidRPr="00051ECF">
        <w:rPr>
          <w:rFonts w:ascii="Times New Roman" w:hAnsi="Times New Roman"/>
          <w:sz w:val="28"/>
          <w:szCs w:val="28"/>
          <w:lang w:val="uk-UA"/>
        </w:rPr>
        <w:t xml:space="preserve">Відомості Верховної Ради (ВВР), 2014, № 37-38, ст.2004. </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Класифікація Освіти (ISCED – 2008: International Standard Classification of Education/UNESCO, Paris).</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кваліфікацій для Європейського простору вищої освіти (The framework of qualifications for the European Higher Education Area)</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ключових компетенцій, які розглядаються як необхідні для всіх у суспільстві, заснованому на знаннях (Key Competences for Lifelong learning: A European Reference Framework – IMPLEMENTATION OF «EDUCATION AND TRAINING 2010», Work programme, Working Group B «Key Competences», 2004.</w:t>
      </w:r>
    </w:p>
    <w:p w:rsidR="00D10932" w:rsidRPr="00051ECF" w:rsidRDefault="00D10932" w:rsidP="00057E75">
      <w:pPr>
        <w:numPr>
          <w:ilvl w:val="0"/>
          <w:numId w:val="3"/>
        </w:numPr>
        <w:tabs>
          <w:tab w:val="left" w:pos="426"/>
        </w:tabs>
        <w:spacing w:after="0" w:line="240" w:lineRule="auto"/>
        <w:jc w:val="both"/>
        <w:rPr>
          <w:lang w:val="uk-UA"/>
        </w:rPr>
      </w:pPr>
      <w:r w:rsidRPr="00051ECF">
        <w:rPr>
          <w:rFonts w:ascii="Times New Roman" w:hAnsi="Times New Roman"/>
          <w:sz w:val="28"/>
          <w:lang w:val="uk-UA"/>
        </w:rPr>
        <w:t xml:space="preserve">Постанова Кабінету Міністрів України від 29.04.2015 р. № 266 </w:t>
      </w:r>
      <w:r w:rsidRPr="00051ECF">
        <w:rPr>
          <w:rFonts w:ascii="Times New Roman" w:hAnsi="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bookmarkStart w:id="0" w:name="__DdeLink__2204_1454667063"/>
      <w:bookmarkEnd w:id="0"/>
      <w:r w:rsidRPr="00051ECF">
        <w:rPr>
          <w:rFonts w:ascii="Times New Roman" w:hAnsi="Times New Roman"/>
          <w:i/>
          <w:iCs/>
          <w:sz w:val="28"/>
          <w:lang w:val="uk-UA"/>
        </w:rPr>
        <w:t>Постанова Кабінету Міністрів України від 20.06.2007 р. № 839 «Про</w:t>
      </w:r>
      <w:r w:rsidRPr="00051ECF">
        <w:rPr>
          <w:rFonts w:ascii="Times New Roman" w:hAnsi="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1" w:name="__DdeLink__2226_502905220"/>
      <w:r w:rsidRPr="00051ECF">
        <w:rPr>
          <w:rFonts w:ascii="Times New Roman" w:hAnsi="Times New Roman"/>
          <w:sz w:val="28"/>
          <w:lang w:val="uk-UA"/>
        </w:rPr>
        <w:t>а»</w:t>
      </w:r>
      <w:bookmarkEnd w:id="1"/>
      <w:r w:rsidRPr="00051ECF">
        <w:rPr>
          <w:rFonts w:ascii="Times New Roman" w:hAnsi="Times New Roman"/>
          <w:sz w:val="28"/>
          <w:lang w:val="uk-UA"/>
        </w:rPr>
        <w:t>.</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Постанова Кабінету Міністрів України від 23.11.11 №1341 «Про затвердження Національної рамки кваліфікацій».</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«Класифікація видів економічної діяльності» ДК 009: 2010.</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«Класифікатор професій» ДК 003:2010. // Видавництво «Соцінформ», – К.: 2010.</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D10932" w:rsidRPr="00051ECF" w:rsidRDefault="00D10932" w:rsidP="00057E75">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w:t>
      </w:r>
      <w:r w:rsidRPr="00051ECF">
        <w:rPr>
          <w:rFonts w:ascii="Times New Roman" w:hAnsi="Times New Roman"/>
          <w:sz w:val="28"/>
          <w:lang w:val="uk-UA"/>
        </w:rPr>
        <w:lastRenderedPageBreak/>
        <w:t>від 19.06.2002 р. №1/9-307 // Інформаційний вісник «Вища освіта».–2003.-№ 11.-55 с.</w:t>
      </w:r>
    </w:p>
    <w:p w:rsidR="00D10932" w:rsidRPr="00051ECF"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Default="00D10932" w:rsidP="00057E75">
      <w:pPr>
        <w:spacing w:after="0" w:line="240" w:lineRule="auto"/>
        <w:jc w:val="center"/>
        <w:rPr>
          <w:rFonts w:ascii="Times New Roman" w:hAnsi="Times New Roman"/>
          <w:b/>
          <w:smallCaps/>
          <w:sz w:val="28"/>
          <w:lang w:val="uk-UA"/>
        </w:rPr>
      </w:pPr>
    </w:p>
    <w:p w:rsidR="00D10932" w:rsidRPr="00051ECF" w:rsidRDefault="00D10932" w:rsidP="00057E75">
      <w:pPr>
        <w:spacing w:after="0" w:line="240" w:lineRule="auto"/>
        <w:jc w:val="center"/>
        <w:rPr>
          <w:rFonts w:ascii="Times New Roman" w:hAnsi="Times New Roman"/>
          <w:b/>
          <w:smallCaps/>
          <w:sz w:val="28"/>
          <w:lang w:val="uk-UA"/>
        </w:rPr>
      </w:pPr>
      <w:r w:rsidRPr="00051ECF">
        <w:rPr>
          <w:rFonts w:ascii="Times New Roman" w:hAnsi="Times New Roman"/>
          <w:b/>
          <w:smallCaps/>
          <w:sz w:val="28"/>
          <w:lang w:val="uk-UA"/>
        </w:rPr>
        <w:t>Визначення</w:t>
      </w:r>
    </w:p>
    <w:p w:rsidR="00D10932" w:rsidRPr="00051ECF" w:rsidRDefault="00D10932" w:rsidP="00057E75">
      <w:pPr>
        <w:spacing w:after="0" w:line="240" w:lineRule="auto"/>
        <w:jc w:val="both"/>
        <w:rPr>
          <w:rFonts w:ascii="Times New Roman" w:hAnsi="Times New Roman"/>
          <w:sz w:val="28"/>
          <w:lang w:val="uk-UA"/>
        </w:rPr>
      </w:pPr>
      <w:r w:rsidRPr="00051ECF">
        <w:rPr>
          <w:rFonts w:ascii="Times New Roman" w:hAnsi="Times New Roman"/>
          <w:sz w:val="28"/>
          <w:lang w:val="uk-UA"/>
        </w:rPr>
        <w:tab/>
      </w:r>
      <w:r w:rsidRPr="00051ECF">
        <w:rPr>
          <w:rFonts w:ascii="Times New Roman" w:hAnsi="Times New Roman"/>
          <w:sz w:val="28"/>
          <w:lang w:val="uk-UA"/>
        </w:rPr>
        <w:tab/>
        <w:t>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Міносвіти України від 31.07.1998 р. №285 зі змінами та доповненнями, що введені розпорядженням Міністерства освіти і науки України від 05.03.2001 р. №28-р. // Інформаційний вісник «Вища освіта». –2003. -№ 10. -82 с., а також формулюють:</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The Bologna Declaration on the European space for Higher education an explanation.</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Міжнародна Стандартна Класифікація Занять (ISCO - 2008: International Standard Classification of Occupations/ILO, Geneva) </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класифікація занять для країн - членів ЕС (ISCO – 2008 (COM).</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Класифікаторі видів економічної діяльності Статистичної Комісії Європейського Союзу (NACE).</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галузева класифікація видів економічної діяльності Організації Об'єднаних Націй (ISIC).</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Конвенція щодо визнання кваліфікацій з вищої освіти в європейському регіоні. Рада Європи та ЮНЕСКО, Лісабон, 1997 р.</w:t>
      </w:r>
    </w:p>
    <w:p w:rsidR="00D10932" w:rsidRPr="00051ECF" w:rsidRDefault="00D10932" w:rsidP="00057E75">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Стислі описувачі рівнів Європейської кваліфікаційної рамки та Дублінських дескрипторів (TOWARDS A EUROPEAN QUALIFICATIONS FRAMEWORK FOR LIFELONG LEARNING – ANNEX 3 Complementarity, Dublin descriptors and EQF descriptors – COMMISSION OF THE EUROPEAN COMMUNITIES, Brussels, 8.7.2005, SEC(2005) 957, COMMISSION STAFF WORKING DOCUMENT, 2005).</w:t>
      </w:r>
    </w:p>
    <w:p w:rsidR="00D10932" w:rsidRPr="00051ECF" w:rsidRDefault="00D10932" w:rsidP="00057E75">
      <w:pPr>
        <w:spacing w:after="0" w:line="240" w:lineRule="auto"/>
        <w:ind w:firstLine="708"/>
        <w:jc w:val="both"/>
        <w:rPr>
          <w:rFonts w:ascii="Times New Roman" w:hAnsi="Times New Roman"/>
          <w:sz w:val="28"/>
          <w:lang w:val="uk-UA"/>
        </w:rPr>
      </w:pPr>
      <w:r w:rsidRPr="00051ECF">
        <w:rPr>
          <w:rFonts w:ascii="Times New Roman" w:hAnsi="Times New Roman"/>
          <w:sz w:val="28"/>
          <w:lang w:val="uk-UA"/>
        </w:rPr>
        <w:t>У цьому стандарті використано таки терміни та відповідні визначення.</w:t>
      </w: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sz w:val="28"/>
          <w:szCs w:val="28"/>
          <w:lang w:val="uk-UA"/>
        </w:rPr>
      </w:pPr>
    </w:p>
    <w:p w:rsidR="00D10932" w:rsidRPr="00051ECF" w:rsidRDefault="00D10932" w:rsidP="00057E75">
      <w:pPr>
        <w:spacing w:after="0" w:line="240" w:lineRule="auto"/>
        <w:jc w:val="center"/>
        <w:rPr>
          <w:rFonts w:ascii="Times New Roman" w:hAnsi="Times New Roman"/>
          <w:b/>
          <w:caps/>
          <w:color w:val="00000A"/>
          <w:sz w:val="28"/>
          <w:szCs w:val="28"/>
          <w:lang w:val="uk-UA"/>
        </w:rPr>
      </w:pPr>
      <w:r w:rsidRPr="00051ECF">
        <w:rPr>
          <w:rFonts w:ascii="Times New Roman" w:hAnsi="Times New Roman"/>
          <w:b/>
          <w:caps/>
          <w:color w:val="00000A"/>
          <w:sz w:val="28"/>
          <w:szCs w:val="28"/>
          <w:lang w:val="uk-UA"/>
        </w:rPr>
        <w:br w:type="page"/>
      </w:r>
      <w:r w:rsidRPr="00051ECF">
        <w:rPr>
          <w:rFonts w:ascii="Times New Roman" w:hAnsi="Times New Roman"/>
          <w:b/>
          <w:caps/>
          <w:color w:val="00000A"/>
          <w:sz w:val="28"/>
          <w:szCs w:val="28"/>
          <w:lang w:val="uk-UA"/>
        </w:rPr>
        <w:lastRenderedPageBreak/>
        <w:t>Пояснювальна записка</w:t>
      </w:r>
    </w:p>
    <w:p w:rsidR="00D10932" w:rsidRPr="00051ECF" w:rsidRDefault="00D10932" w:rsidP="00057E75">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до навчального плану</w:t>
      </w:r>
    </w:p>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ind w:right="708"/>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Код </w:t>
      </w:r>
      <w:r>
        <w:rPr>
          <w:rFonts w:ascii="Times New Roman" w:hAnsi="Times New Roman"/>
          <w:color w:val="00000A"/>
          <w:sz w:val="28"/>
          <w:szCs w:val="28"/>
          <w:lang w:val="uk-UA"/>
        </w:rPr>
        <w:t>та найменування спеціальності  025 Музичне мистецтво</w:t>
      </w:r>
    </w:p>
    <w:p w:rsidR="00D10932" w:rsidRPr="00051ECF" w:rsidRDefault="00D10932" w:rsidP="00057E75">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 xml:space="preserve">Рівень вищої освіти  </w:t>
      </w:r>
      <w:r>
        <w:rPr>
          <w:rFonts w:ascii="Times New Roman" w:hAnsi="Times New Roman"/>
          <w:color w:val="00000A"/>
          <w:sz w:val="28"/>
          <w:szCs w:val="28"/>
          <w:u w:val="single"/>
          <w:lang w:val="uk-UA"/>
        </w:rPr>
        <w:t xml:space="preserve"> молодший спеціаліст       </w:t>
      </w:r>
    </w:p>
    <w:p w:rsidR="00D10932" w:rsidRPr="00051ECF" w:rsidRDefault="00D10932" w:rsidP="00057E75">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Спеціалізація     Народне інструментальне мистецтво</w:t>
      </w:r>
    </w:p>
    <w:p w:rsidR="00D10932" w:rsidRPr="00051ECF" w:rsidRDefault="00D10932" w:rsidP="00057E75">
      <w:pPr>
        <w:spacing w:after="0" w:line="240" w:lineRule="auto"/>
        <w:jc w:val="both"/>
        <w:rPr>
          <w:rFonts w:ascii="Times New Roman" w:hAnsi="Times New Roman"/>
          <w:color w:val="00000A"/>
          <w:sz w:val="28"/>
          <w:szCs w:val="28"/>
          <w:u w:val="single"/>
          <w:lang w:val="uk-UA"/>
        </w:rPr>
      </w:pPr>
      <w:r w:rsidRPr="00051ECF">
        <w:rPr>
          <w:rFonts w:ascii="Times New Roman" w:hAnsi="Times New Roman"/>
          <w:color w:val="00000A"/>
          <w:sz w:val="28"/>
          <w:szCs w:val="28"/>
          <w:lang w:val="uk-UA"/>
        </w:rPr>
        <w:t xml:space="preserve">Освітня програма  </w:t>
      </w:r>
      <w:r w:rsidRPr="00051ECF">
        <w:rPr>
          <w:rFonts w:ascii="Times New Roman" w:hAnsi="Times New Roman"/>
          <w:color w:val="00000A"/>
          <w:sz w:val="28"/>
          <w:szCs w:val="28"/>
          <w:u w:val="single"/>
          <w:lang w:val="uk-UA"/>
        </w:rPr>
        <w:t xml:space="preserve">підготовка молодшого спеціаліста, спеціаліста в галузі знань </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u w:val="single"/>
          <w:lang w:val="uk-UA"/>
        </w:rPr>
        <w:t>02 Культура і мистецтво</w:t>
      </w:r>
      <w:r w:rsidRPr="00051ECF">
        <w:rPr>
          <w:rFonts w:ascii="Times New Roman" w:hAnsi="Times New Roman"/>
          <w:color w:val="00000A"/>
          <w:sz w:val="28"/>
          <w:szCs w:val="28"/>
          <w:lang w:val="uk-UA"/>
        </w:rPr>
        <w:t>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Форма навчання ____</w:t>
      </w:r>
      <w:r w:rsidRPr="00051ECF">
        <w:rPr>
          <w:rFonts w:ascii="Times New Roman" w:hAnsi="Times New Roman"/>
          <w:color w:val="00000A"/>
          <w:sz w:val="28"/>
          <w:szCs w:val="28"/>
          <w:u w:val="single"/>
          <w:lang w:val="uk-UA"/>
        </w:rPr>
        <w:t xml:space="preserve">денна </w:t>
      </w:r>
      <w:r w:rsidRPr="00051ECF">
        <w:rPr>
          <w:rFonts w:ascii="Times New Roman" w:hAnsi="Times New Roman"/>
          <w:color w:val="00000A"/>
          <w:sz w:val="28"/>
          <w:szCs w:val="28"/>
          <w:lang w:val="uk-UA"/>
        </w:rPr>
        <w:t>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Загальний обсяг у кредитах Європейської кредитної трансферно-накопичувальної системи та строк навчання </w:t>
      </w:r>
      <w:r w:rsidRPr="00051ECF">
        <w:rPr>
          <w:rFonts w:ascii="Times New Roman" w:hAnsi="Times New Roman"/>
          <w:color w:val="00000A"/>
          <w:sz w:val="24"/>
          <w:szCs w:val="24"/>
          <w:lang w:val="uk-UA"/>
        </w:rPr>
        <w:t>Одиничний ступінь, 180 кредитів ЄКТС/ 3 роки</w:t>
      </w:r>
      <w:r w:rsidRPr="00051ECF">
        <w:rPr>
          <w:rFonts w:ascii="Times New Roman" w:hAnsi="Times New Roman"/>
          <w:color w:val="00000A"/>
          <w:sz w:val="28"/>
          <w:szCs w:val="28"/>
          <w:lang w:val="uk-UA"/>
        </w:rPr>
        <w:t xml:space="preserve"> 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затверджений Педагогічною радою КВНЗ «Херсонське училище культури» ХОР </w:t>
      </w:r>
      <w:r w:rsidR="00BA18BF">
        <w:rPr>
          <w:rFonts w:ascii="Times New Roman" w:hAnsi="Times New Roman"/>
          <w:color w:val="00000A"/>
          <w:sz w:val="28"/>
          <w:szCs w:val="28"/>
          <w:u w:val="single"/>
          <w:lang w:val="uk-UA"/>
        </w:rPr>
        <w:t xml:space="preserve"> № 1 від 29</w:t>
      </w:r>
      <w:r w:rsidR="00F80712">
        <w:rPr>
          <w:rFonts w:ascii="Times New Roman" w:hAnsi="Times New Roman"/>
          <w:color w:val="00000A"/>
          <w:sz w:val="28"/>
          <w:szCs w:val="28"/>
          <w:u w:val="single"/>
          <w:lang w:val="uk-UA"/>
        </w:rPr>
        <w:t>.08.2018</w:t>
      </w:r>
      <w:r w:rsidRPr="00051ECF">
        <w:rPr>
          <w:rFonts w:ascii="Times New Roman" w:hAnsi="Times New Roman"/>
          <w:color w:val="00000A"/>
          <w:sz w:val="28"/>
          <w:szCs w:val="28"/>
          <w:u w:val="single"/>
          <w:lang w:val="uk-UA"/>
        </w:rPr>
        <w:t xml:space="preserve"> </w:t>
      </w:r>
      <w:r w:rsidRPr="00051ECF">
        <w:rPr>
          <w:rFonts w:ascii="Times New Roman" w:hAnsi="Times New Roman"/>
          <w:color w:val="00000A"/>
          <w:sz w:val="28"/>
          <w:szCs w:val="28"/>
          <w:lang w:val="uk-UA"/>
        </w:rPr>
        <w:t>_____________________</w:t>
      </w:r>
    </w:p>
    <w:p w:rsidR="00D10932" w:rsidRPr="00051ECF" w:rsidRDefault="00D10932" w:rsidP="00057E75">
      <w:pPr>
        <w:spacing w:after="0" w:line="240" w:lineRule="auto"/>
        <w:rPr>
          <w:rFonts w:ascii="Times New Roman" w:hAnsi="Times New Roman"/>
          <w:color w:val="00000A"/>
          <w:sz w:val="20"/>
          <w:lang w:val="uk-UA"/>
        </w:rPr>
      </w:pPr>
      <w:r w:rsidRPr="00051ECF">
        <w:rPr>
          <w:rFonts w:ascii="Times New Roman" w:hAnsi="Times New Roman"/>
          <w:color w:val="00000A"/>
          <w:sz w:val="20"/>
          <w:lang w:val="uk-UA"/>
        </w:rPr>
        <w:t xml:space="preserve">                                                                    (дата та номер протоколу)</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стандарту вищої освіти (в разі наявності) </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_</w:t>
      </w:r>
      <w:r w:rsidRPr="00051ECF">
        <w:rPr>
          <w:rFonts w:ascii="Times New Roman" w:hAnsi="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051ECF">
        <w:rPr>
          <w:rFonts w:ascii="Times New Roman" w:hAnsi="Times New Roman"/>
          <w:color w:val="00000A"/>
          <w:sz w:val="28"/>
          <w:szCs w:val="28"/>
          <w:lang w:val="uk-UA"/>
        </w:rPr>
        <w:t>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професійного стандарту (в разі наявності)  </w:t>
      </w:r>
      <w:r w:rsidRPr="00051ECF">
        <w:rPr>
          <w:rFonts w:ascii="Times New Roman" w:hAnsi="Times New Roman"/>
          <w:color w:val="00000A"/>
          <w:sz w:val="28"/>
          <w:szCs w:val="28"/>
          <w:u w:val="single"/>
          <w:lang w:val="uk-UA"/>
        </w:rPr>
        <w:t xml:space="preserve">професійний стандарт відсутній    </w:t>
      </w:r>
      <w:r w:rsidRPr="00051ECF">
        <w:rPr>
          <w:rFonts w:ascii="Times New Roman" w:hAnsi="Times New Roman"/>
          <w:color w:val="00000A"/>
          <w:sz w:val="28"/>
          <w:szCs w:val="28"/>
          <w:lang w:val="uk-UA"/>
        </w:rPr>
        <w:t>__________________________________________________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Вимоги до рівня освіти осіб, які можуть розпочати навчання  </w:t>
      </w:r>
      <w:r w:rsidRPr="00051ECF">
        <w:rPr>
          <w:rFonts w:ascii="Times New Roman" w:hAnsi="Times New Roman"/>
          <w:color w:val="00000A"/>
          <w:sz w:val="28"/>
          <w:szCs w:val="28"/>
          <w:u w:val="single"/>
          <w:lang w:val="uk-UA"/>
        </w:rPr>
        <w:t>базова загальна середня освіта та повна загальна середня освіта</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w:t>
      </w:r>
      <w:r w:rsidRPr="00B42F25">
        <w:rPr>
          <w:rFonts w:ascii="Times New Roman" w:hAnsi="Times New Roman"/>
          <w:color w:val="00000A"/>
          <w:sz w:val="28"/>
          <w:szCs w:val="28"/>
          <w:lang w:val="uk-UA"/>
        </w:rPr>
        <w:t>201</w:t>
      </w:r>
      <w:r w:rsidR="00F80712">
        <w:rPr>
          <w:rFonts w:ascii="Times New Roman" w:hAnsi="Times New Roman"/>
          <w:color w:val="00000A"/>
          <w:sz w:val="28"/>
          <w:szCs w:val="28"/>
          <w:lang w:val="uk-UA"/>
        </w:rPr>
        <w:t>8</w:t>
      </w:r>
      <w:r w:rsidRPr="00051ECF">
        <w:rPr>
          <w:rFonts w:ascii="Times New Roman" w:hAnsi="Times New Roman"/>
          <w:color w:val="00000A"/>
          <w:sz w:val="28"/>
          <w:szCs w:val="28"/>
          <w:lang w:val="uk-UA"/>
        </w:rPr>
        <w:t xml:space="preserve">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D10932" w:rsidRPr="00051ECF" w:rsidRDefault="00D10932" w:rsidP="00057E75">
      <w:pPr>
        <w:spacing w:after="0" w:line="240" w:lineRule="auto"/>
        <w:ind w:firstLine="709"/>
        <w:jc w:val="both"/>
        <w:rPr>
          <w:rFonts w:ascii="Times New Roman" w:hAnsi="Times New Roman"/>
          <w:sz w:val="28"/>
          <w:szCs w:val="28"/>
          <w:lang w:val="uk-UA"/>
        </w:rPr>
      </w:pPr>
      <w:r w:rsidRPr="00051ECF">
        <w:rPr>
          <w:rFonts w:ascii="Times New Roman" w:hAnsi="Times New Roman"/>
          <w:color w:val="00000A"/>
          <w:sz w:val="28"/>
          <w:szCs w:val="28"/>
          <w:lang w:val="uk-UA"/>
        </w:rPr>
        <w:t xml:space="preserve">Навчальний план затверджений директором </w:t>
      </w:r>
      <w:r w:rsidRPr="00051ECF">
        <w:rPr>
          <w:rFonts w:ascii="Times New Roman" w:hAnsi="Times New Roman"/>
          <w:sz w:val="28"/>
          <w:szCs w:val="24"/>
          <w:lang w:val="uk-UA"/>
        </w:rPr>
        <w:t>КВНЗ «Херсонське училище культури» ХОР Варгуном М.Г.</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051ECF">
        <w:rPr>
          <w:rFonts w:ascii="Times New Roman" w:hAnsi="Times New Roman"/>
          <w:sz w:val="28"/>
          <w:szCs w:val="24"/>
          <w:lang w:val="uk-UA"/>
        </w:rPr>
        <w:t>КВНЗ «Херсонське училище культури» ХОР</w:t>
      </w:r>
      <w:r w:rsidRPr="00051ECF">
        <w:rPr>
          <w:rFonts w:ascii="Times New Roman" w:hAnsi="Times New Roman"/>
          <w:sz w:val="28"/>
          <w:szCs w:val="28"/>
          <w:lang w:val="uk-UA"/>
        </w:rPr>
        <w:t>, а саме</w:t>
      </w:r>
      <w:r w:rsidRPr="00051ECF">
        <w:rPr>
          <w:rFonts w:ascii="Times New Roman" w:hAnsi="Times New Roman"/>
          <w:color w:val="00000A"/>
          <w:sz w:val="28"/>
          <w:szCs w:val="28"/>
          <w:lang w:val="uk-UA"/>
        </w:rPr>
        <w:t>: теоретичні заняття,  практичні заняття, самостійна робота студентів, практична підготовка, контрольні заходи.</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У плані передбачено підсумковий семестровий контроль, який проводиться за формами: </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семестровий екзамен;</w:t>
      </w:r>
    </w:p>
    <w:p w:rsidR="00D10932" w:rsidRDefault="00D10932" w:rsidP="00057E75">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диференційований залік;</w:t>
      </w:r>
    </w:p>
    <w:p w:rsidR="00D10932" w:rsidRPr="00051ECF" w:rsidRDefault="00D10932" w:rsidP="00057E75">
      <w:pPr>
        <w:spacing w:after="0" w:line="240" w:lineRule="auto"/>
        <w:ind w:firstLine="709"/>
        <w:jc w:val="both"/>
        <w:rPr>
          <w:rFonts w:ascii="Times New Roman" w:hAnsi="Times New Roman"/>
          <w:color w:val="00000A"/>
          <w:sz w:val="28"/>
          <w:szCs w:val="28"/>
          <w:lang w:val="uk-UA"/>
        </w:rPr>
      </w:pPr>
    </w:p>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jc w:val="both"/>
        <w:rPr>
          <w:rFonts w:ascii="Times New Roman" w:hAnsi="Times New Roman"/>
          <w:color w:val="00000A"/>
          <w:sz w:val="28"/>
          <w:szCs w:val="28"/>
          <w:lang w:val="uk-UA"/>
        </w:rPr>
      </w:pPr>
    </w:p>
    <w:tbl>
      <w:tblPr>
        <w:tblW w:w="1012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tblPr>
      <w:tblGrid>
        <w:gridCol w:w="3088"/>
        <w:gridCol w:w="4372"/>
        <w:gridCol w:w="2657"/>
        <w:gridCol w:w="11"/>
      </w:tblGrid>
      <w:tr w:rsidR="00D10932" w:rsidRPr="00B13FEC" w:rsidTr="005E3D73">
        <w:trPr>
          <w:gridAfter w:val="1"/>
          <w:wAfter w:w="11" w:type="dxa"/>
        </w:trPr>
        <w:tc>
          <w:tcPr>
            <w:tcW w:w="3088"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Компетентності, якими повинен оволодіти здобувач</w:t>
            </w:r>
          </w:p>
        </w:tc>
        <w:tc>
          <w:tcPr>
            <w:tcW w:w="4372"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Програмні результати навчання</w:t>
            </w:r>
          </w:p>
        </w:tc>
        <w:tc>
          <w:tcPr>
            <w:tcW w:w="2657" w:type="dxa"/>
            <w:tcMar>
              <w:left w:w="88" w:type="dxa"/>
            </w:tcMar>
          </w:tcPr>
          <w:p w:rsidR="00D10932" w:rsidRPr="00B13FEC" w:rsidRDefault="00D10932" w:rsidP="00057E75">
            <w:pPr>
              <w:spacing w:after="0" w:line="240" w:lineRule="auto"/>
              <w:jc w:val="center"/>
              <w:rPr>
                <w:rFonts w:ascii="Times New Roman" w:hAnsi="Times New Roman"/>
                <w:b/>
                <w:color w:val="00000A"/>
                <w:sz w:val="28"/>
                <w:szCs w:val="28"/>
                <w:lang w:val="uk-UA"/>
              </w:rPr>
            </w:pPr>
            <w:r w:rsidRPr="00B13FEC">
              <w:rPr>
                <w:rFonts w:ascii="Times New Roman" w:hAnsi="Times New Roman"/>
                <w:b/>
                <w:color w:val="00000A"/>
                <w:sz w:val="28"/>
                <w:szCs w:val="28"/>
                <w:lang w:val="uk-UA"/>
              </w:rPr>
              <w:t>Найменування навчальних дисциплін, практик</w:t>
            </w:r>
          </w:p>
        </w:tc>
      </w:tr>
      <w:tr w:rsidR="00D10932" w:rsidRPr="00B13FEC" w:rsidTr="005E3D73">
        <w:tc>
          <w:tcPr>
            <w:tcW w:w="10128" w:type="dxa"/>
            <w:gridSpan w:val="4"/>
            <w:tcMar>
              <w:left w:w="88" w:type="dxa"/>
            </w:tcMar>
          </w:tcPr>
          <w:p w:rsidR="00D10932" w:rsidRPr="00B13FEC" w:rsidRDefault="00D10932" w:rsidP="00057E75">
            <w:pPr>
              <w:spacing w:after="0" w:line="240" w:lineRule="auto"/>
              <w:jc w:val="center"/>
              <w:rPr>
                <w:rFonts w:ascii="Times New Roman" w:hAnsi="Times New Roman"/>
                <w:color w:val="00000A"/>
                <w:sz w:val="28"/>
                <w:szCs w:val="28"/>
                <w:lang w:val="uk-UA"/>
              </w:rPr>
            </w:pPr>
            <w:r w:rsidRPr="00B13FEC">
              <w:rPr>
                <w:rFonts w:ascii="Times New Roman" w:hAnsi="Times New Roman"/>
                <w:color w:val="00000A"/>
                <w:sz w:val="28"/>
                <w:szCs w:val="28"/>
                <w:lang w:val="uk-UA"/>
              </w:rPr>
              <w:t>ОБОВ’ЯЗКОВІ НАВЧАЛЬНІ ДИСЦИПЛІНИ</w:t>
            </w:r>
          </w:p>
        </w:tc>
      </w:tr>
      <w:tr w:rsidR="00381D4A" w:rsidRPr="00B13FEC" w:rsidTr="005E3D73">
        <w:tc>
          <w:tcPr>
            <w:tcW w:w="10128" w:type="dxa"/>
            <w:gridSpan w:val="4"/>
            <w:tcMar>
              <w:left w:w="88" w:type="dxa"/>
            </w:tcMar>
          </w:tcPr>
          <w:p w:rsidR="00381D4A" w:rsidRPr="00B13FEC" w:rsidRDefault="00381D4A" w:rsidP="00057E75">
            <w:pPr>
              <w:spacing w:after="0" w:line="240" w:lineRule="auto"/>
              <w:jc w:val="center"/>
              <w:rPr>
                <w:rFonts w:ascii="Times New Roman" w:hAnsi="Times New Roman"/>
                <w:color w:val="00000A"/>
                <w:sz w:val="28"/>
                <w:szCs w:val="28"/>
                <w:lang w:val="uk-UA"/>
              </w:rPr>
            </w:pPr>
            <w:r>
              <w:rPr>
                <w:rFonts w:ascii="Times New Roman" w:hAnsi="Times New Roman"/>
                <w:color w:val="00000A"/>
                <w:sz w:val="28"/>
                <w:szCs w:val="28"/>
                <w:lang w:val="uk-UA"/>
              </w:rPr>
              <w:t>І цикл загальної підготовки</w:t>
            </w:r>
          </w:p>
        </w:tc>
      </w:tr>
      <w:tr w:rsidR="00A61562" w:rsidRPr="007426DF" w:rsidTr="00E46B5B">
        <w:trPr>
          <w:gridAfter w:val="1"/>
          <w:wAfter w:w="11" w:type="dxa"/>
          <w:trHeight w:val="1734"/>
        </w:trPr>
        <w:tc>
          <w:tcPr>
            <w:tcW w:w="3088" w:type="dxa"/>
            <w:tcMar>
              <w:left w:w="88" w:type="dxa"/>
            </w:tcMar>
          </w:tcPr>
          <w:p w:rsidR="00A61562" w:rsidRPr="007426DF" w:rsidRDefault="00A61562"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 1 </w:t>
            </w:r>
          </w:p>
          <w:p w:rsidR="00A61562" w:rsidRPr="007426DF" w:rsidRDefault="00A61562"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 5 </w:t>
            </w:r>
          </w:p>
          <w:p w:rsidR="00A61562" w:rsidRPr="007426DF" w:rsidRDefault="00A61562"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 6 </w:t>
            </w:r>
          </w:p>
          <w:p w:rsidR="00A61562" w:rsidRDefault="00A61562"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7 </w:t>
            </w:r>
          </w:p>
          <w:p w:rsidR="001370FF" w:rsidRPr="007F703E" w:rsidRDefault="001370FF"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ЗК15</w:t>
            </w:r>
          </w:p>
        </w:tc>
        <w:tc>
          <w:tcPr>
            <w:tcW w:w="4372" w:type="dxa"/>
            <w:tcMar>
              <w:left w:w="88" w:type="dxa"/>
            </w:tcMar>
          </w:tcPr>
          <w:p w:rsidR="00A61562" w:rsidRPr="00B13FEC" w:rsidRDefault="00A61562" w:rsidP="00A61562">
            <w:pPr>
              <w:spacing w:after="0"/>
              <w:rPr>
                <w:rFonts w:ascii="Times New Roman" w:hAnsi="Times New Roman"/>
                <w:sz w:val="24"/>
                <w:szCs w:val="24"/>
                <w:lang w:val="uk-UA"/>
              </w:rPr>
            </w:pPr>
            <w:r>
              <w:rPr>
                <w:rFonts w:ascii="Times New Roman" w:hAnsi="Times New Roman"/>
                <w:sz w:val="24"/>
                <w:szCs w:val="24"/>
                <w:lang w:val="uk-UA"/>
              </w:rPr>
              <w:t>ПРН З: 1; 15</w:t>
            </w:r>
          </w:p>
        </w:tc>
        <w:tc>
          <w:tcPr>
            <w:tcW w:w="2657" w:type="dxa"/>
            <w:tcMar>
              <w:left w:w="88" w:type="dxa"/>
            </w:tcMar>
          </w:tcPr>
          <w:p w:rsidR="00A61562" w:rsidRPr="00DB46B1" w:rsidRDefault="007426DF" w:rsidP="00A61562">
            <w:pPr>
              <w:spacing w:after="0" w:line="240" w:lineRule="auto"/>
              <w:rPr>
                <w:rFonts w:ascii="Times New Roman" w:hAnsi="Times New Roman"/>
                <w:color w:val="00000A"/>
                <w:sz w:val="24"/>
                <w:szCs w:val="24"/>
                <w:highlight w:val="yellow"/>
                <w:lang w:val="uk-UA"/>
              </w:rPr>
            </w:pPr>
            <w:r>
              <w:rPr>
                <w:rFonts w:ascii="Times New Roman" w:hAnsi="Times New Roman"/>
                <w:color w:val="00000A"/>
                <w:sz w:val="24"/>
                <w:szCs w:val="24"/>
                <w:lang w:val="uk-UA"/>
              </w:rPr>
              <w:t>ОК1.</w:t>
            </w:r>
            <w:r w:rsidR="00B7092A">
              <w:rPr>
                <w:rFonts w:ascii="Times New Roman" w:hAnsi="Times New Roman"/>
                <w:color w:val="00000A"/>
                <w:sz w:val="24"/>
                <w:szCs w:val="24"/>
                <w:lang w:val="uk-UA"/>
              </w:rPr>
              <w:t xml:space="preserve">1 </w:t>
            </w:r>
            <w:r>
              <w:rPr>
                <w:rFonts w:ascii="Times New Roman" w:hAnsi="Times New Roman"/>
                <w:color w:val="00000A"/>
                <w:sz w:val="24"/>
                <w:szCs w:val="24"/>
                <w:lang w:val="uk-UA"/>
              </w:rPr>
              <w:t xml:space="preserve"> </w:t>
            </w:r>
            <w:r w:rsidR="00A61562" w:rsidRPr="00DB46B1">
              <w:rPr>
                <w:rFonts w:ascii="Times New Roman" w:hAnsi="Times New Roman"/>
                <w:color w:val="00000A"/>
                <w:sz w:val="24"/>
                <w:szCs w:val="24"/>
                <w:lang w:val="uk-UA"/>
              </w:rPr>
              <w:t>Історія України</w:t>
            </w:r>
          </w:p>
        </w:tc>
      </w:tr>
      <w:tr w:rsidR="00B7092A" w:rsidRPr="00B7092A" w:rsidTr="00E46B5B">
        <w:trPr>
          <w:gridAfter w:val="1"/>
          <w:wAfter w:w="11" w:type="dxa"/>
          <w:trHeight w:val="1734"/>
        </w:trPr>
        <w:tc>
          <w:tcPr>
            <w:tcW w:w="3088" w:type="dxa"/>
            <w:tcMar>
              <w:left w:w="88" w:type="dxa"/>
            </w:tcMar>
          </w:tcPr>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3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B7092A"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p w:rsidR="00B7092A" w:rsidRPr="00B13FEC" w:rsidRDefault="00B7092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ФК 4</w:t>
            </w:r>
          </w:p>
        </w:tc>
        <w:tc>
          <w:tcPr>
            <w:tcW w:w="4372" w:type="dxa"/>
            <w:tcMar>
              <w:left w:w="88" w:type="dxa"/>
            </w:tcMar>
          </w:tcPr>
          <w:p w:rsidR="00B7092A" w:rsidRPr="00B13FEC" w:rsidRDefault="00B7092A" w:rsidP="00CC4E47">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З:1,  2</w:t>
            </w:r>
          </w:p>
        </w:tc>
        <w:tc>
          <w:tcPr>
            <w:tcW w:w="2657" w:type="dxa"/>
            <w:tcMar>
              <w:left w:w="88" w:type="dxa"/>
            </w:tcMar>
          </w:tcPr>
          <w:p w:rsidR="00B7092A" w:rsidRDefault="00B7092A" w:rsidP="00CC4E47">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1.2. Українська мова за професійним спрямуванням</w:t>
            </w:r>
          </w:p>
        </w:tc>
      </w:tr>
      <w:tr w:rsidR="00B7092A" w:rsidRPr="00B7092A" w:rsidTr="005E3D73">
        <w:trPr>
          <w:gridAfter w:val="1"/>
          <w:wAfter w:w="11" w:type="dxa"/>
        </w:trPr>
        <w:tc>
          <w:tcPr>
            <w:tcW w:w="3088" w:type="dxa"/>
            <w:tcMar>
              <w:left w:w="88" w:type="dxa"/>
            </w:tcMar>
          </w:tcPr>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ЗК4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B7092A" w:rsidRPr="007426DF"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B7092A" w:rsidRPr="00B13FEC" w:rsidRDefault="00B7092A" w:rsidP="00A61562">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tc>
        <w:tc>
          <w:tcPr>
            <w:tcW w:w="4372" w:type="dxa"/>
            <w:tcMar>
              <w:left w:w="88" w:type="dxa"/>
            </w:tcMar>
          </w:tcPr>
          <w:p w:rsidR="00B7092A" w:rsidRPr="00B13FEC" w:rsidRDefault="00B7092A" w:rsidP="00A61562">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2</w:t>
            </w:r>
          </w:p>
        </w:tc>
        <w:tc>
          <w:tcPr>
            <w:tcW w:w="2657" w:type="dxa"/>
            <w:tcMar>
              <w:left w:w="88" w:type="dxa"/>
            </w:tcMar>
          </w:tcPr>
          <w:p w:rsidR="00B7092A" w:rsidRPr="00B13FEC" w:rsidRDefault="00B7092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ОК1.3. Іноземна мова за професійним спрямуванням</w:t>
            </w:r>
          </w:p>
        </w:tc>
      </w:tr>
      <w:tr w:rsidR="00B7092A" w:rsidRPr="007426DF" w:rsidTr="005E3D73">
        <w:trPr>
          <w:gridAfter w:val="1"/>
          <w:wAfter w:w="11" w:type="dxa"/>
        </w:trPr>
        <w:tc>
          <w:tcPr>
            <w:tcW w:w="3088" w:type="dxa"/>
            <w:tcMar>
              <w:left w:w="88" w:type="dxa"/>
            </w:tcMar>
          </w:tcPr>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ЗК 8</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ЗК 9</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ЗК 11</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ЗК 12</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ФК 1</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B7092A" w:rsidRPr="007426DF" w:rsidRDefault="00B7092A" w:rsidP="00A61562">
            <w:pPr>
              <w:spacing w:after="0" w:line="240" w:lineRule="auto"/>
              <w:jc w:val="center"/>
              <w:rPr>
                <w:rFonts w:ascii="Times New Roman" w:hAnsi="Times New Roman"/>
                <w:sz w:val="24"/>
                <w:szCs w:val="24"/>
              </w:rPr>
            </w:pPr>
            <w:r w:rsidRPr="00B13FEC">
              <w:rPr>
                <w:rFonts w:ascii="Times New Roman" w:hAnsi="Times New Roman"/>
                <w:sz w:val="24"/>
                <w:szCs w:val="24"/>
                <w:lang w:val="uk-UA"/>
              </w:rPr>
              <w:t>ФК 10</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B7092A" w:rsidRPr="00B13FEC" w:rsidRDefault="00B7092A" w:rsidP="00A61562">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 1, 2, 16</w:t>
            </w:r>
          </w:p>
          <w:p w:rsidR="00B7092A" w:rsidRPr="00B13FEC" w:rsidRDefault="00B7092A" w:rsidP="00A61562">
            <w:pPr>
              <w:spacing w:after="0" w:line="240" w:lineRule="auto"/>
              <w:contextualSpacing/>
              <w:jc w:val="both"/>
              <w:rPr>
                <w:rFonts w:ascii="Times New Roman" w:hAnsi="Times New Roman"/>
                <w:color w:val="00000A"/>
                <w:sz w:val="28"/>
                <w:szCs w:val="28"/>
                <w:lang w:val="uk-UA"/>
              </w:rPr>
            </w:pPr>
          </w:p>
          <w:p w:rsidR="00B7092A" w:rsidRPr="00B13FEC" w:rsidRDefault="00B7092A" w:rsidP="00A61562">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У:11, 13</w:t>
            </w:r>
          </w:p>
        </w:tc>
        <w:tc>
          <w:tcPr>
            <w:tcW w:w="2657" w:type="dxa"/>
            <w:tcMar>
              <w:left w:w="88" w:type="dxa"/>
            </w:tcMar>
          </w:tcPr>
          <w:p w:rsidR="00B7092A" w:rsidRPr="00B13FEC" w:rsidRDefault="00B7092A" w:rsidP="00A61562">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ОК1.4. </w:t>
            </w:r>
            <w:r w:rsidRPr="00B13FEC">
              <w:rPr>
                <w:rFonts w:ascii="Times New Roman" w:hAnsi="Times New Roman"/>
                <w:color w:val="00000A"/>
                <w:sz w:val="24"/>
                <w:szCs w:val="24"/>
                <w:lang w:val="uk-UA"/>
              </w:rPr>
              <w:t>Основи педагогіки та психології</w:t>
            </w:r>
          </w:p>
        </w:tc>
      </w:tr>
      <w:tr w:rsidR="00B7092A" w:rsidRPr="00B13FEC" w:rsidTr="005E3D73">
        <w:trPr>
          <w:gridAfter w:val="1"/>
          <w:wAfter w:w="11" w:type="dxa"/>
        </w:trPr>
        <w:tc>
          <w:tcPr>
            <w:tcW w:w="3088" w:type="dxa"/>
            <w:tcMar>
              <w:left w:w="88" w:type="dxa"/>
            </w:tcMar>
          </w:tcPr>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1   </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2 </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3     </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5  </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7</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B7092A" w:rsidRPr="00B13FEC"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B7092A" w:rsidRPr="007426DF" w:rsidRDefault="00B7092A" w:rsidP="00A61562">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B7092A" w:rsidRPr="00B13FEC" w:rsidRDefault="00B7092A" w:rsidP="00A61562">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lastRenderedPageBreak/>
              <w:t>ПРН З: 1, 2, 11, 12, 16</w:t>
            </w:r>
          </w:p>
          <w:p w:rsidR="00B7092A" w:rsidRPr="00B13FEC" w:rsidRDefault="00B7092A" w:rsidP="00A61562">
            <w:pPr>
              <w:spacing w:after="0" w:line="240" w:lineRule="auto"/>
              <w:contextualSpacing/>
              <w:jc w:val="both"/>
              <w:rPr>
                <w:rFonts w:ascii="Times New Roman" w:hAnsi="Times New Roman"/>
                <w:color w:val="00000A"/>
                <w:sz w:val="28"/>
                <w:szCs w:val="28"/>
                <w:lang w:val="uk-UA"/>
              </w:rPr>
            </w:pPr>
          </w:p>
          <w:p w:rsidR="00B7092A" w:rsidRPr="00B13FEC" w:rsidRDefault="00B7092A" w:rsidP="00A61562">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B7092A" w:rsidRPr="00B13FEC" w:rsidRDefault="00B7092A" w:rsidP="00C71521">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ОК1.</w:t>
            </w:r>
            <w:r w:rsidR="00C71521">
              <w:rPr>
                <w:rFonts w:ascii="Times New Roman" w:hAnsi="Times New Roman"/>
                <w:color w:val="00000A"/>
                <w:sz w:val="24"/>
                <w:szCs w:val="24"/>
                <w:lang w:val="uk-UA"/>
              </w:rPr>
              <w:t>5</w:t>
            </w:r>
            <w:r>
              <w:rPr>
                <w:rFonts w:ascii="Times New Roman" w:hAnsi="Times New Roman"/>
                <w:color w:val="00000A"/>
                <w:sz w:val="24"/>
                <w:szCs w:val="24"/>
                <w:lang w:val="uk-UA"/>
              </w:rPr>
              <w:t xml:space="preserve">. </w:t>
            </w:r>
            <w:r w:rsidRPr="00B13FEC">
              <w:rPr>
                <w:rFonts w:ascii="Times New Roman" w:hAnsi="Times New Roman"/>
                <w:color w:val="00000A"/>
                <w:sz w:val="24"/>
                <w:szCs w:val="24"/>
                <w:lang w:val="uk-UA"/>
              </w:rPr>
              <w:t>Історія мистецтв</w:t>
            </w:r>
          </w:p>
        </w:tc>
      </w:tr>
      <w:tr w:rsidR="00B7092A" w:rsidRPr="007426DF" w:rsidTr="005E3D73">
        <w:trPr>
          <w:gridAfter w:val="1"/>
          <w:wAfter w:w="11" w:type="dxa"/>
        </w:trPr>
        <w:tc>
          <w:tcPr>
            <w:tcW w:w="3088" w:type="dxa"/>
            <w:tcMar>
              <w:left w:w="88" w:type="dxa"/>
            </w:tcMar>
          </w:tcPr>
          <w:p w:rsidR="00B7092A" w:rsidRPr="007426DF"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lastRenderedPageBreak/>
              <w:t xml:space="preserve">ЗК 1 </w:t>
            </w:r>
          </w:p>
          <w:p w:rsidR="00B7092A" w:rsidRPr="00A61562"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ЗК5 </w:t>
            </w:r>
          </w:p>
          <w:p w:rsidR="00B7092A" w:rsidRPr="00A61562"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ЗК6  </w:t>
            </w:r>
          </w:p>
          <w:p w:rsidR="00B7092A" w:rsidRPr="00A61562"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ЗК7 </w:t>
            </w:r>
          </w:p>
          <w:p w:rsidR="00B7092A" w:rsidRPr="007426DF"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ЗК12 </w:t>
            </w:r>
          </w:p>
          <w:p w:rsidR="00B7092A" w:rsidRPr="00A61562" w:rsidRDefault="00B7092A" w:rsidP="00A61562">
            <w:pPr>
              <w:spacing w:after="0" w:line="240" w:lineRule="auto"/>
              <w:jc w:val="center"/>
              <w:rPr>
                <w:rFonts w:ascii="Times New Roman" w:hAnsi="Times New Roman"/>
                <w:sz w:val="24"/>
                <w:szCs w:val="24"/>
              </w:rPr>
            </w:pPr>
            <w:r>
              <w:rPr>
                <w:rFonts w:ascii="Times New Roman" w:hAnsi="Times New Roman"/>
                <w:sz w:val="24"/>
                <w:szCs w:val="24"/>
                <w:lang w:val="uk-UA"/>
              </w:rPr>
              <w:t xml:space="preserve">ЗК13 </w:t>
            </w:r>
          </w:p>
          <w:p w:rsidR="00B7092A" w:rsidRPr="00B13FEC" w:rsidRDefault="00B7092A" w:rsidP="00B7092A">
            <w:pPr>
              <w:tabs>
                <w:tab w:val="center" w:pos="1446"/>
              </w:tabs>
              <w:spacing w:after="0" w:line="240" w:lineRule="auto"/>
              <w:rPr>
                <w:rFonts w:ascii="Times New Roman" w:hAnsi="Times New Roman"/>
                <w:sz w:val="24"/>
                <w:szCs w:val="24"/>
                <w:lang w:val="uk-UA"/>
              </w:rPr>
            </w:pPr>
            <w:r>
              <w:rPr>
                <w:rFonts w:ascii="Times New Roman" w:hAnsi="Times New Roman"/>
                <w:sz w:val="24"/>
                <w:szCs w:val="24"/>
                <w:lang w:val="uk-UA"/>
              </w:rPr>
              <w:tab/>
              <w:t>ЗК14</w:t>
            </w:r>
          </w:p>
        </w:tc>
        <w:tc>
          <w:tcPr>
            <w:tcW w:w="4372" w:type="dxa"/>
            <w:tcMar>
              <w:left w:w="88" w:type="dxa"/>
            </w:tcMar>
          </w:tcPr>
          <w:p w:rsidR="00B7092A" w:rsidRPr="00B13FEC" w:rsidRDefault="00B7092A" w:rsidP="00A61562">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1</w:t>
            </w:r>
          </w:p>
        </w:tc>
        <w:tc>
          <w:tcPr>
            <w:tcW w:w="2657" w:type="dxa"/>
            <w:tcMar>
              <w:left w:w="88" w:type="dxa"/>
            </w:tcMar>
          </w:tcPr>
          <w:p w:rsidR="00B7092A" w:rsidRPr="00B13FEC" w:rsidRDefault="00B7092A" w:rsidP="00C71521">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w:t>
            </w:r>
            <w:r w:rsidR="00C71521">
              <w:rPr>
                <w:rFonts w:ascii="Times New Roman" w:hAnsi="Times New Roman"/>
                <w:color w:val="00000A"/>
                <w:sz w:val="24"/>
                <w:szCs w:val="24"/>
                <w:lang w:val="uk-UA"/>
              </w:rPr>
              <w:t>6</w:t>
            </w:r>
            <w:r>
              <w:rPr>
                <w:rFonts w:ascii="Times New Roman" w:hAnsi="Times New Roman"/>
                <w:color w:val="00000A"/>
                <w:sz w:val="24"/>
                <w:szCs w:val="24"/>
                <w:lang w:val="uk-UA"/>
              </w:rPr>
              <w:t>. Екологія</w:t>
            </w:r>
          </w:p>
        </w:tc>
      </w:tr>
      <w:tr w:rsidR="00B7092A" w:rsidRPr="007426DF" w:rsidTr="00CC4E47">
        <w:trPr>
          <w:gridAfter w:val="1"/>
          <w:wAfter w:w="11" w:type="dxa"/>
        </w:trPr>
        <w:tc>
          <w:tcPr>
            <w:tcW w:w="10117" w:type="dxa"/>
            <w:gridSpan w:val="3"/>
            <w:tcMar>
              <w:left w:w="88" w:type="dxa"/>
            </w:tcMar>
          </w:tcPr>
          <w:p w:rsidR="00B7092A" w:rsidRDefault="004C4CBA" w:rsidP="004C4CB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ІІ цикл професійної підготовки</w:t>
            </w:r>
          </w:p>
        </w:tc>
      </w:tr>
      <w:tr w:rsidR="00B7092A" w:rsidRPr="007426DF" w:rsidTr="005E3D73">
        <w:trPr>
          <w:gridAfter w:val="1"/>
          <w:wAfter w:w="11" w:type="dxa"/>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ФК 5 </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ФК 6 </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14</w:t>
            </w:r>
          </w:p>
        </w:tc>
        <w:tc>
          <w:tcPr>
            <w:tcW w:w="4372" w:type="dxa"/>
            <w:tcMar>
              <w:left w:w="88" w:type="dxa"/>
            </w:tcMar>
          </w:tcPr>
          <w:p w:rsidR="00B7092A" w:rsidRPr="00B13FEC" w:rsidRDefault="00B7092A" w:rsidP="00057E75">
            <w:pPr>
              <w:shd w:val="clear" w:color="auto" w:fill="FFFFFF"/>
              <w:autoSpaceDE w:val="0"/>
              <w:autoSpaceDN w:val="0"/>
              <w:adjustRightInd w:val="0"/>
              <w:spacing w:after="0" w:line="240" w:lineRule="auto"/>
              <w:jc w:val="both"/>
              <w:rPr>
                <w:rFonts w:ascii="Times New Roman" w:hAnsi="Times New Roman"/>
                <w:color w:val="00000A"/>
                <w:sz w:val="24"/>
                <w:szCs w:val="24"/>
                <w:lang w:val="uk-UA"/>
              </w:rPr>
            </w:pPr>
          </w:p>
          <w:p w:rsidR="00B7092A" w:rsidRPr="00B13FEC" w:rsidRDefault="00B7092A" w:rsidP="00057E75">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3, 4, 8, 9, 10, 11, 12, 13, 14, 15.</w:t>
            </w:r>
          </w:p>
          <w:p w:rsidR="00B7092A" w:rsidRPr="00B13FEC" w:rsidRDefault="00B7092A" w:rsidP="00057E75">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p>
          <w:p w:rsidR="00B7092A" w:rsidRPr="00B13FEC" w:rsidRDefault="00B7092A" w:rsidP="00057E75">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2, 3, 5, 6, 8, 10, 13.</w:t>
            </w:r>
          </w:p>
        </w:tc>
        <w:tc>
          <w:tcPr>
            <w:tcW w:w="2657" w:type="dxa"/>
            <w:tcMar>
              <w:left w:w="88" w:type="dxa"/>
            </w:tcMar>
          </w:tcPr>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w:t>
            </w:r>
            <w:r w:rsidR="00B7092A">
              <w:rPr>
                <w:rFonts w:ascii="Times New Roman" w:hAnsi="Times New Roman"/>
                <w:color w:val="00000A"/>
                <w:sz w:val="24"/>
                <w:szCs w:val="24"/>
                <w:lang w:val="uk-UA"/>
              </w:rPr>
              <w:t xml:space="preserve">. </w:t>
            </w:r>
            <w:r w:rsidR="00B7092A" w:rsidRPr="00B13FEC">
              <w:rPr>
                <w:rFonts w:ascii="Times New Roman" w:hAnsi="Times New Roman"/>
                <w:color w:val="00000A"/>
                <w:sz w:val="24"/>
                <w:szCs w:val="24"/>
                <w:lang w:val="uk-UA"/>
              </w:rPr>
              <w:t>Спеціальний музичний інструмент.</w:t>
            </w:r>
          </w:p>
        </w:tc>
      </w:tr>
      <w:tr w:rsidR="00B7092A" w:rsidRPr="007426DF" w:rsidTr="005E3D73">
        <w:trPr>
          <w:gridAfter w:val="1"/>
          <w:wAfter w:w="11" w:type="dxa"/>
          <w:trHeight w:val="2334"/>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ЗК6</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B7092A" w:rsidRPr="00B13FEC" w:rsidRDefault="00B7092A" w:rsidP="000C3D5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ФК 3 </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5</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B7092A" w:rsidRPr="00B13FEC" w:rsidRDefault="00B7092A" w:rsidP="00057E75">
            <w:pPr>
              <w:spacing w:after="0" w:line="240" w:lineRule="auto"/>
              <w:jc w:val="both"/>
              <w:rPr>
                <w:rFonts w:ascii="Times New Roman" w:hAnsi="Times New Roman"/>
                <w:sz w:val="24"/>
                <w:szCs w:val="24"/>
                <w:lang w:val="uk-UA"/>
              </w:rPr>
            </w:pPr>
          </w:p>
          <w:p w:rsidR="00B7092A" w:rsidRPr="00B13FEC" w:rsidRDefault="00B7092A" w:rsidP="00057E75">
            <w:pPr>
              <w:spacing w:after="0" w:line="240" w:lineRule="auto"/>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2, 3, 4, 5, 6, 7, 8, 9, 10, 11, 12, 13, 15.</w:t>
            </w:r>
          </w:p>
          <w:p w:rsidR="00B7092A" w:rsidRPr="00B13FEC" w:rsidRDefault="00B7092A" w:rsidP="00057E75">
            <w:pPr>
              <w:spacing w:after="0" w:line="240" w:lineRule="auto"/>
              <w:jc w:val="both"/>
              <w:rPr>
                <w:rFonts w:ascii="Times New Roman" w:hAnsi="Times New Roman"/>
                <w:color w:val="00000A"/>
                <w:sz w:val="28"/>
                <w:szCs w:val="28"/>
                <w:lang w:val="uk-UA"/>
              </w:rPr>
            </w:pPr>
          </w:p>
          <w:p w:rsidR="00B7092A" w:rsidRPr="00B13FEC" w:rsidRDefault="00B7092A" w:rsidP="00057E75">
            <w:pPr>
              <w:spacing w:after="0" w:line="240" w:lineRule="auto"/>
              <w:jc w:val="both"/>
              <w:rPr>
                <w:rFonts w:ascii="Times New Roman" w:hAnsi="Times New Roman"/>
                <w:sz w:val="24"/>
                <w:szCs w:val="24"/>
                <w:lang w:val="uk-UA"/>
              </w:rPr>
            </w:pPr>
            <w:r w:rsidRPr="00B13FEC">
              <w:rPr>
                <w:rFonts w:ascii="Times New Roman" w:hAnsi="Times New Roman"/>
                <w:color w:val="00000A"/>
                <w:sz w:val="28"/>
                <w:szCs w:val="28"/>
                <w:lang w:val="uk-UA"/>
              </w:rPr>
              <w:t>ПРН У: 1, 2, 3, 5, 6, 8, 10, 13.</w:t>
            </w:r>
          </w:p>
        </w:tc>
        <w:tc>
          <w:tcPr>
            <w:tcW w:w="2657" w:type="dxa"/>
            <w:tcMar>
              <w:left w:w="88" w:type="dxa"/>
            </w:tcMar>
          </w:tcPr>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2.2</w:t>
            </w:r>
            <w:r w:rsidR="00B7092A">
              <w:rPr>
                <w:rFonts w:ascii="Times New Roman" w:hAnsi="Times New Roman"/>
                <w:color w:val="00000A"/>
                <w:sz w:val="24"/>
                <w:szCs w:val="24"/>
                <w:lang w:val="uk-UA"/>
              </w:rPr>
              <w:t xml:space="preserve">. </w:t>
            </w:r>
            <w:r w:rsidR="00B7092A" w:rsidRPr="00B13FEC">
              <w:rPr>
                <w:rFonts w:ascii="Times New Roman" w:hAnsi="Times New Roman"/>
                <w:color w:val="00000A"/>
                <w:sz w:val="24"/>
                <w:szCs w:val="24"/>
                <w:lang w:val="uk-UA"/>
              </w:rPr>
              <w:t>Диригування та читання партитур.</w:t>
            </w:r>
          </w:p>
        </w:tc>
      </w:tr>
      <w:tr w:rsidR="00B7092A" w:rsidRPr="00B13FEC" w:rsidTr="005E3D73">
        <w:trPr>
          <w:gridAfter w:val="1"/>
          <w:wAfter w:w="11" w:type="dxa"/>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 ЗК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7</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12</w:t>
            </w:r>
          </w:p>
        </w:tc>
        <w:tc>
          <w:tcPr>
            <w:tcW w:w="4372" w:type="dxa"/>
            <w:tcMar>
              <w:left w:w="88" w:type="dxa"/>
            </w:tcMar>
          </w:tcPr>
          <w:p w:rsidR="00B7092A" w:rsidRPr="00B13FEC" w:rsidRDefault="00B7092A" w:rsidP="00057E75">
            <w:pPr>
              <w:rPr>
                <w:rFonts w:ascii="Times New Roman" w:hAnsi="Times New Roman"/>
                <w:sz w:val="24"/>
                <w:szCs w:val="24"/>
                <w:lang w:val="uk-UA"/>
              </w:rPr>
            </w:pPr>
          </w:p>
          <w:p w:rsidR="00B7092A" w:rsidRPr="00B13FEC" w:rsidRDefault="00B7092A" w:rsidP="00057E75">
            <w:pPr>
              <w:rPr>
                <w:rFonts w:ascii="Times New Roman" w:hAnsi="Times New Roman"/>
                <w:sz w:val="24"/>
                <w:szCs w:val="24"/>
                <w:lang w:val="uk-UA"/>
              </w:rPr>
            </w:pPr>
            <w:r w:rsidRPr="00B13FEC">
              <w:rPr>
                <w:rFonts w:ascii="Times New Roman" w:hAnsi="Times New Roman"/>
                <w:color w:val="00000A"/>
                <w:sz w:val="28"/>
                <w:szCs w:val="28"/>
                <w:lang w:val="uk-UA"/>
              </w:rPr>
              <w:lastRenderedPageBreak/>
              <w:t>ПРН З: 3,5, 9, 10, 16</w:t>
            </w:r>
          </w:p>
          <w:p w:rsidR="00B7092A" w:rsidRPr="00B13FEC" w:rsidRDefault="00B7092A" w:rsidP="00057E75">
            <w:pPr>
              <w:rPr>
                <w:rFonts w:ascii="Times New Roman" w:hAnsi="Times New Roman"/>
                <w:sz w:val="24"/>
                <w:szCs w:val="24"/>
                <w:lang w:val="uk-UA"/>
              </w:rPr>
            </w:pPr>
            <w:r w:rsidRPr="00B13FEC">
              <w:rPr>
                <w:rFonts w:ascii="Times New Roman" w:hAnsi="Times New Roman"/>
                <w:color w:val="00000A"/>
                <w:sz w:val="28"/>
                <w:szCs w:val="28"/>
                <w:lang w:val="uk-UA"/>
              </w:rPr>
              <w:t xml:space="preserve">ПРН У: 2, 5, 6, 9. </w:t>
            </w:r>
          </w:p>
        </w:tc>
        <w:tc>
          <w:tcPr>
            <w:tcW w:w="2657" w:type="dxa"/>
            <w:tcMar>
              <w:left w:w="88" w:type="dxa"/>
            </w:tcMar>
          </w:tcPr>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ОК 2.3</w:t>
            </w:r>
            <w:r w:rsidR="00B7092A">
              <w:rPr>
                <w:rFonts w:ascii="Times New Roman" w:hAnsi="Times New Roman"/>
                <w:color w:val="00000A"/>
                <w:sz w:val="24"/>
                <w:szCs w:val="24"/>
                <w:lang w:val="uk-UA"/>
              </w:rPr>
              <w:t xml:space="preserve">. </w:t>
            </w:r>
            <w:r w:rsidR="00B7092A" w:rsidRPr="00B13FEC">
              <w:rPr>
                <w:rFonts w:ascii="Times New Roman" w:hAnsi="Times New Roman"/>
                <w:color w:val="00000A"/>
                <w:sz w:val="24"/>
                <w:szCs w:val="24"/>
                <w:lang w:val="uk-UA"/>
              </w:rPr>
              <w:t xml:space="preserve">Оркестровий клас та диригентська практика, клас </w:t>
            </w:r>
            <w:r w:rsidR="00B7092A" w:rsidRPr="00B13FEC">
              <w:rPr>
                <w:rFonts w:ascii="Times New Roman" w:hAnsi="Times New Roman"/>
                <w:color w:val="00000A"/>
                <w:sz w:val="24"/>
                <w:szCs w:val="24"/>
                <w:lang w:val="uk-UA"/>
              </w:rPr>
              <w:lastRenderedPageBreak/>
              <w:t>ансамбль.</w:t>
            </w:r>
          </w:p>
        </w:tc>
      </w:tr>
      <w:tr w:rsidR="00B7092A" w:rsidRPr="007426DF" w:rsidTr="005E3D73">
        <w:trPr>
          <w:gridAfter w:val="1"/>
          <w:wAfter w:w="11" w:type="dxa"/>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6</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tc>
        <w:tc>
          <w:tcPr>
            <w:tcW w:w="4372" w:type="dxa"/>
            <w:tcMar>
              <w:left w:w="88" w:type="dxa"/>
            </w:tcMar>
          </w:tcPr>
          <w:p w:rsidR="00B7092A" w:rsidRPr="00B13FEC" w:rsidRDefault="00B7092A" w:rsidP="00057E75">
            <w:pPr>
              <w:spacing w:after="0" w:line="240" w:lineRule="auto"/>
              <w:jc w:val="both"/>
              <w:rPr>
                <w:rFonts w:ascii="Times New Roman" w:hAnsi="Times New Roman"/>
                <w:sz w:val="24"/>
                <w:szCs w:val="24"/>
                <w:highlight w:val="yellow"/>
                <w:lang w:val="uk-UA"/>
              </w:rPr>
            </w:pPr>
          </w:p>
          <w:p w:rsidR="00B7092A" w:rsidRPr="00B13FEC" w:rsidRDefault="00B7092A" w:rsidP="00057E75">
            <w:pPr>
              <w:spacing w:after="0" w:line="240" w:lineRule="auto"/>
              <w:jc w:val="both"/>
              <w:rPr>
                <w:rFonts w:ascii="Times New Roman" w:hAnsi="Times New Roman"/>
                <w:color w:val="00000A"/>
                <w:sz w:val="28"/>
                <w:szCs w:val="28"/>
                <w:lang w:val="uk-UA"/>
              </w:rPr>
            </w:pPr>
            <w:r w:rsidRPr="00B13FEC">
              <w:rPr>
                <w:rFonts w:ascii="Times New Roman" w:hAnsi="Times New Roman"/>
                <w:color w:val="00000A"/>
                <w:sz w:val="28"/>
                <w:szCs w:val="28"/>
                <w:lang w:val="uk-UA"/>
              </w:rPr>
              <w:t xml:space="preserve">ПРН З:  4, 9, 10, 15. </w:t>
            </w:r>
          </w:p>
          <w:p w:rsidR="00B7092A" w:rsidRPr="00B13FEC" w:rsidRDefault="00B7092A" w:rsidP="00057E75">
            <w:pPr>
              <w:spacing w:after="0" w:line="240" w:lineRule="auto"/>
              <w:jc w:val="both"/>
              <w:rPr>
                <w:rFonts w:ascii="Times New Roman" w:hAnsi="Times New Roman"/>
                <w:color w:val="00000A"/>
                <w:sz w:val="28"/>
                <w:szCs w:val="28"/>
                <w:lang w:val="uk-UA"/>
              </w:rPr>
            </w:pPr>
          </w:p>
          <w:p w:rsidR="00B7092A" w:rsidRPr="00B13FEC" w:rsidRDefault="00B7092A" w:rsidP="00057E75">
            <w:pPr>
              <w:spacing w:after="0" w:line="240" w:lineRule="auto"/>
              <w:jc w:val="both"/>
              <w:rPr>
                <w:rFonts w:ascii="Times New Roman" w:hAnsi="Times New Roman"/>
                <w:sz w:val="24"/>
                <w:szCs w:val="24"/>
                <w:highlight w:val="yellow"/>
                <w:lang w:val="uk-UA"/>
              </w:rPr>
            </w:pPr>
            <w:r w:rsidRPr="00B13FEC">
              <w:rPr>
                <w:rFonts w:ascii="Times New Roman" w:hAnsi="Times New Roman"/>
                <w:color w:val="00000A"/>
                <w:sz w:val="28"/>
                <w:szCs w:val="28"/>
                <w:lang w:val="uk-UA"/>
              </w:rPr>
              <w:t xml:space="preserve">ПРН У: 2, 5, 8, 9. </w:t>
            </w:r>
          </w:p>
        </w:tc>
        <w:tc>
          <w:tcPr>
            <w:tcW w:w="2657" w:type="dxa"/>
            <w:tcMar>
              <w:left w:w="88" w:type="dxa"/>
            </w:tcMar>
          </w:tcPr>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2.4</w:t>
            </w:r>
            <w:r w:rsidR="00B7092A">
              <w:rPr>
                <w:rFonts w:ascii="Times New Roman" w:hAnsi="Times New Roman"/>
                <w:color w:val="00000A"/>
                <w:sz w:val="24"/>
                <w:szCs w:val="24"/>
                <w:lang w:val="uk-UA"/>
              </w:rPr>
              <w:t xml:space="preserve">. </w:t>
            </w:r>
            <w:r w:rsidR="00B7092A" w:rsidRPr="00B13FEC">
              <w:rPr>
                <w:rFonts w:ascii="Times New Roman" w:hAnsi="Times New Roman"/>
                <w:color w:val="00000A"/>
                <w:sz w:val="24"/>
                <w:szCs w:val="24"/>
                <w:lang w:val="uk-UA"/>
              </w:rPr>
              <w:t>Вивчення оркестрових інструментів.</w:t>
            </w:r>
          </w:p>
        </w:tc>
      </w:tr>
      <w:tr w:rsidR="00B7092A" w:rsidRPr="00B13FEC" w:rsidTr="005E3D73">
        <w:trPr>
          <w:gridAfter w:val="1"/>
          <w:wAfter w:w="11" w:type="dxa"/>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ФК 15 </w:t>
            </w:r>
          </w:p>
        </w:tc>
        <w:tc>
          <w:tcPr>
            <w:tcW w:w="4372" w:type="dxa"/>
            <w:tcMar>
              <w:left w:w="88" w:type="dxa"/>
            </w:tcMar>
          </w:tcPr>
          <w:p w:rsidR="00B7092A" w:rsidRPr="00B13FEC" w:rsidRDefault="00B7092A" w:rsidP="00057E75">
            <w:pPr>
              <w:spacing w:after="0"/>
              <w:jc w:val="both"/>
              <w:rPr>
                <w:rFonts w:ascii="Times New Roman" w:hAnsi="Times New Roman"/>
                <w:sz w:val="24"/>
                <w:szCs w:val="24"/>
                <w:highlight w:val="yellow"/>
                <w:lang w:val="uk-UA" w:eastAsia="uk-UA"/>
              </w:rPr>
            </w:pPr>
          </w:p>
          <w:p w:rsidR="00B7092A" w:rsidRPr="00B13FEC" w:rsidRDefault="00B7092A" w:rsidP="00057E75">
            <w:pPr>
              <w:spacing w:after="0"/>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4,9, 10, 11, 14, 15.</w:t>
            </w:r>
          </w:p>
          <w:p w:rsidR="00B7092A" w:rsidRPr="00B13FEC" w:rsidRDefault="00B7092A" w:rsidP="00057E75">
            <w:pPr>
              <w:spacing w:after="0"/>
              <w:jc w:val="both"/>
              <w:rPr>
                <w:rFonts w:ascii="Times New Roman" w:hAnsi="Times New Roman"/>
                <w:color w:val="00000A"/>
                <w:sz w:val="28"/>
                <w:szCs w:val="28"/>
                <w:lang w:val="uk-UA"/>
              </w:rPr>
            </w:pPr>
          </w:p>
          <w:p w:rsidR="00B7092A" w:rsidRPr="00B13FEC" w:rsidRDefault="00B7092A" w:rsidP="005E3D73">
            <w:pPr>
              <w:spacing w:after="0"/>
              <w:jc w:val="both"/>
              <w:rPr>
                <w:rFonts w:ascii="Times New Roman" w:hAnsi="Times New Roman"/>
                <w:sz w:val="24"/>
                <w:szCs w:val="24"/>
                <w:highlight w:val="yellow"/>
                <w:lang w:val="uk-UA" w:eastAsia="uk-UA"/>
              </w:rPr>
            </w:pPr>
            <w:r w:rsidRPr="00B13FEC">
              <w:rPr>
                <w:rFonts w:ascii="Times New Roman" w:hAnsi="Times New Roman"/>
                <w:color w:val="00000A"/>
                <w:sz w:val="28"/>
                <w:szCs w:val="28"/>
                <w:lang w:val="uk-UA"/>
              </w:rPr>
              <w:t>ПРН У:2, 7, 10, 12, 13.</w:t>
            </w: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2.5</w:t>
            </w:r>
            <w:r w:rsidR="00B7092A">
              <w:rPr>
                <w:rFonts w:ascii="Times New Roman" w:hAnsi="Times New Roman"/>
                <w:color w:val="00000A"/>
                <w:sz w:val="24"/>
                <w:szCs w:val="24"/>
                <w:lang w:val="uk-UA"/>
              </w:rPr>
              <w:t>.</w:t>
            </w:r>
          </w:p>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Інстр</w:t>
            </w:r>
            <w:r w:rsidR="00B7092A" w:rsidRPr="00B13FEC">
              <w:rPr>
                <w:rFonts w:ascii="Times New Roman" w:hAnsi="Times New Roman"/>
                <w:color w:val="00000A"/>
                <w:sz w:val="24"/>
                <w:szCs w:val="24"/>
                <w:lang w:val="uk-UA"/>
              </w:rPr>
              <w:t>ументознавство та інструментовка.</w:t>
            </w:r>
          </w:p>
        </w:tc>
      </w:tr>
      <w:tr w:rsidR="00B7092A" w:rsidRPr="007426DF" w:rsidTr="005E3D73">
        <w:trPr>
          <w:gridAfter w:val="1"/>
          <w:wAfter w:w="11" w:type="dxa"/>
          <w:trHeight w:val="1408"/>
        </w:trPr>
        <w:tc>
          <w:tcPr>
            <w:tcW w:w="3088" w:type="dxa"/>
            <w:tcMar>
              <w:left w:w="88" w:type="dxa"/>
            </w:tcMar>
          </w:tcPr>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7</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8</w:t>
            </w:r>
          </w:p>
          <w:p w:rsidR="00B7092A" w:rsidRPr="00B13FEC" w:rsidRDefault="00B7092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11</w:t>
            </w:r>
          </w:p>
          <w:p w:rsidR="00B7092A" w:rsidRPr="00B13FEC" w:rsidRDefault="00B7092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14</w:t>
            </w:r>
          </w:p>
        </w:tc>
        <w:tc>
          <w:tcPr>
            <w:tcW w:w="4372" w:type="dxa"/>
            <w:tcMar>
              <w:left w:w="88" w:type="dxa"/>
            </w:tcMar>
          </w:tcPr>
          <w:p w:rsidR="00B7092A" w:rsidRPr="00B13FEC" w:rsidRDefault="00B7092A" w:rsidP="00057E75">
            <w:pPr>
              <w:spacing w:after="0" w:line="240" w:lineRule="auto"/>
              <w:ind w:hanging="116"/>
              <w:contextualSpacing/>
              <w:jc w:val="both"/>
              <w:rPr>
                <w:rFonts w:ascii="Times New Roman" w:hAnsi="Times New Roman"/>
                <w:sz w:val="24"/>
                <w:szCs w:val="24"/>
                <w:lang w:val="uk-UA"/>
              </w:rPr>
            </w:pPr>
          </w:p>
          <w:p w:rsidR="00B7092A" w:rsidRPr="00B13FEC" w:rsidRDefault="00B7092A" w:rsidP="00057E75">
            <w:pPr>
              <w:spacing w:after="0" w:line="240" w:lineRule="auto"/>
              <w:ind w:hanging="116"/>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 xml:space="preserve">  ПРН З: 2, 3, 4, 5, 6, 9, 10, 11, 12, 13, 15, 16.</w:t>
            </w:r>
          </w:p>
          <w:p w:rsidR="00B7092A" w:rsidRPr="00B13FEC" w:rsidRDefault="00B7092A" w:rsidP="00057E75">
            <w:pPr>
              <w:spacing w:after="0" w:line="240" w:lineRule="auto"/>
              <w:ind w:hanging="116"/>
              <w:contextualSpacing/>
              <w:jc w:val="both"/>
              <w:rPr>
                <w:rFonts w:ascii="Times New Roman" w:hAnsi="Times New Roman"/>
                <w:color w:val="00000A"/>
                <w:sz w:val="28"/>
                <w:szCs w:val="28"/>
                <w:lang w:val="uk-UA"/>
              </w:rPr>
            </w:pPr>
          </w:p>
          <w:p w:rsidR="00B7092A" w:rsidRPr="00B13FEC" w:rsidRDefault="00B7092A" w:rsidP="00057E75">
            <w:pPr>
              <w:spacing w:after="0" w:line="240" w:lineRule="auto"/>
              <w:ind w:hanging="116"/>
              <w:contextualSpacing/>
              <w:jc w:val="both"/>
              <w:rPr>
                <w:rFonts w:ascii="Times New Roman" w:hAnsi="Times New Roman"/>
                <w:sz w:val="24"/>
                <w:szCs w:val="24"/>
                <w:lang w:val="uk-UA"/>
              </w:rPr>
            </w:pPr>
            <w:r w:rsidRPr="00B13FEC">
              <w:rPr>
                <w:rFonts w:ascii="Times New Roman" w:hAnsi="Times New Roman"/>
                <w:color w:val="00000A"/>
                <w:sz w:val="28"/>
                <w:szCs w:val="28"/>
                <w:lang w:val="uk-UA"/>
              </w:rPr>
              <w:t xml:space="preserve">  ПРН У: 1, 2, 3, 4, 7, 9, 11, 12.</w:t>
            </w:r>
          </w:p>
          <w:p w:rsidR="00B7092A" w:rsidRPr="00B13FEC" w:rsidRDefault="00B7092A" w:rsidP="00057E75">
            <w:pPr>
              <w:spacing w:after="0" w:line="240" w:lineRule="auto"/>
              <w:ind w:hanging="116"/>
              <w:contextualSpacing/>
              <w:jc w:val="both"/>
              <w:rPr>
                <w:rFonts w:ascii="Times New Roman" w:hAnsi="Times New Roman"/>
                <w:color w:val="00000A"/>
                <w:sz w:val="24"/>
                <w:szCs w:val="24"/>
                <w:lang w:val="uk-UA"/>
              </w:rPr>
            </w:pPr>
          </w:p>
        </w:tc>
        <w:tc>
          <w:tcPr>
            <w:tcW w:w="2657" w:type="dxa"/>
            <w:tcMar>
              <w:left w:w="88" w:type="dxa"/>
            </w:tcMar>
          </w:tcPr>
          <w:p w:rsidR="00B7092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2.6</w:t>
            </w:r>
            <w:r w:rsidR="00B7092A">
              <w:rPr>
                <w:rFonts w:ascii="Times New Roman" w:hAnsi="Times New Roman"/>
                <w:color w:val="00000A"/>
                <w:sz w:val="24"/>
                <w:szCs w:val="24"/>
                <w:lang w:val="uk-UA"/>
              </w:rPr>
              <w:t xml:space="preserve">. </w:t>
            </w:r>
            <w:r w:rsidR="00B7092A" w:rsidRPr="00B13FEC">
              <w:rPr>
                <w:rFonts w:ascii="Times New Roman" w:hAnsi="Times New Roman"/>
                <w:color w:val="00000A"/>
                <w:sz w:val="24"/>
                <w:szCs w:val="24"/>
                <w:lang w:val="uk-UA"/>
              </w:rPr>
              <w:t>Методика роботи з оркестром.</w:t>
            </w:r>
          </w:p>
          <w:p w:rsidR="00B7092A" w:rsidRPr="00B13FEC" w:rsidRDefault="00B7092A" w:rsidP="00057E75">
            <w:pPr>
              <w:spacing w:after="0" w:line="240" w:lineRule="auto"/>
              <w:rPr>
                <w:rFonts w:ascii="Times New Roman" w:hAnsi="Times New Roman"/>
                <w:color w:val="00000A"/>
                <w:sz w:val="24"/>
                <w:szCs w:val="24"/>
                <w:lang w:val="uk-UA"/>
              </w:rPr>
            </w:pPr>
          </w:p>
        </w:tc>
      </w:tr>
      <w:tr w:rsidR="00B7092A" w:rsidRPr="007426DF" w:rsidTr="00C60686">
        <w:trPr>
          <w:gridAfter w:val="1"/>
          <w:wAfter w:w="11" w:type="dxa"/>
          <w:trHeight w:val="841"/>
        </w:trPr>
        <w:tc>
          <w:tcPr>
            <w:tcW w:w="3088" w:type="dxa"/>
            <w:tcMar>
              <w:left w:w="88" w:type="dxa"/>
            </w:tcMar>
          </w:tcPr>
          <w:p w:rsidR="00B7092A" w:rsidRPr="00C60686" w:rsidRDefault="00B7092A" w:rsidP="00C60686">
            <w:pPr>
              <w:pStyle w:val="af4"/>
              <w:jc w:val="center"/>
            </w:pPr>
            <w:r w:rsidRPr="00C60686">
              <w:t>ЗК7</w:t>
            </w:r>
          </w:p>
          <w:p w:rsidR="00B7092A" w:rsidRPr="00C60686" w:rsidRDefault="00B7092A" w:rsidP="00C60686">
            <w:pPr>
              <w:pStyle w:val="af4"/>
              <w:jc w:val="center"/>
            </w:pPr>
            <w:r w:rsidRPr="00C60686">
              <w:t>ЗК13</w:t>
            </w:r>
          </w:p>
          <w:p w:rsidR="00B7092A" w:rsidRPr="00C60686" w:rsidRDefault="00B7092A" w:rsidP="00C60686">
            <w:pPr>
              <w:pStyle w:val="af4"/>
              <w:jc w:val="center"/>
            </w:pPr>
            <w:r w:rsidRPr="00C60686">
              <w:t>ФК3</w:t>
            </w:r>
          </w:p>
          <w:p w:rsidR="00B7092A" w:rsidRPr="00C60686" w:rsidRDefault="00B7092A" w:rsidP="00C60686">
            <w:pPr>
              <w:pStyle w:val="af4"/>
              <w:jc w:val="center"/>
            </w:pPr>
            <w:r w:rsidRPr="00C60686">
              <w:t>ФК4</w:t>
            </w:r>
          </w:p>
          <w:p w:rsidR="00B7092A" w:rsidRPr="00C60686" w:rsidRDefault="00B7092A" w:rsidP="00C60686">
            <w:pPr>
              <w:pStyle w:val="af4"/>
              <w:jc w:val="center"/>
            </w:pPr>
            <w:r w:rsidRPr="00C60686">
              <w:t>ФК5</w:t>
            </w:r>
          </w:p>
          <w:p w:rsidR="00B7092A" w:rsidRPr="00C60686" w:rsidRDefault="00B7092A" w:rsidP="00C60686">
            <w:pPr>
              <w:pStyle w:val="af4"/>
              <w:jc w:val="center"/>
            </w:pPr>
            <w:r w:rsidRPr="00C60686">
              <w:t>ФК6</w:t>
            </w:r>
          </w:p>
          <w:p w:rsidR="00B7092A" w:rsidRPr="00C60686" w:rsidRDefault="00B7092A" w:rsidP="00C60686">
            <w:pPr>
              <w:pStyle w:val="af4"/>
              <w:jc w:val="center"/>
            </w:pPr>
            <w:r w:rsidRPr="00C60686">
              <w:t>ФК7</w:t>
            </w:r>
          </w:p>
          <w:p w:rsidR="00B7092A" w:rsidRPr="00C60686" w:rsidRDefault="00B7092A" w:rsidP="00C60686">
            <w:pPr>
              <w:pStyle w:val="af4"/>
              <w:jc w:val="center"/>
            </w:pPr>
            <w:r w:rsidRPr="00C60686">
              <w:t>ФК8</w:t>
            </w:r>
          </w:p>
          <w:p w:rsidR="00B7092A" w:rsidRPr="00C60686" w:rsidRDefault="00B7092A" w:rsidP="00C60686">
            <w:pPr>
              <w:pStyle w:val="af4"/>
              <w:jc w:val="center"/>
            </w:pPr>
            <w:r w:rsidRPr="00C60686">
              <w:t>ФК9</w:t>
            </w:r>
          </w:p>
          <w:p w:rsidR="00B7092A" w:rsidRPr="00C60686" w:rsidRDefault="00B7092A" w:rsidP="00C60686">
            <w:pPr>
              <w:pStyle w:val="af4"/>
              <w:jc w:val="center"/>
            </w:pPr>
            <w:r w:rsidRPr="00C60686">
              <w:t>ФК11</w:t>
            </w:r>
          </w:p>
          <w:p w:rsidR="00B7092A" w:rsidRPr="00C60686" w:rsidRDefault="00B7092A" w:rsidP="00C60686">
            <w:pPr>
              <w:pStyle w:val="af4"/>
              <w:jc w:val="center"/>
            </w:pPr>
            <w:r w:rsidRPr="00C60686">
              <w:t>ФК12</w:t>
            </w:r>
          </w:p>
          <w:p w:rsidR="00B7092A" w:rsidRPr="00C60686" w:rsidRDefault="00B7092A" w:rsidP="00C60686">
            <w:pPr>
              <w:pStyle w:val="af4"/>
              <w:jc w:val="center"/>
              <w:rPr>
                <w:sz w:val="28"/>
              </w:rPr>
            </w:pPr>
            <w:r w:rsidRPr="00C60686">
              <w:t>ФК14</w:t>
            </w:r>
          </w:p>
        </w:tc>
        <w:tc>
          <w:tcPr>
            <w:tcW w:w="4372" w:type="dxa"/>
            <w:tcMar>
              <w:left w:w="88" w:type="dxa"/>
            </w:tcMar>
          </w:tcPr>
          <w:p w:rsidR="00B7092A" w:rsidRDefault="00B7092A" w:rsidP="00C60686">
            <w:pPr>
              <w:pStyle w:val="af4"/>
              <w:rPr>
                <w:sz w:val="28"/>
                <w:lang w:val="uk-UA"/>
              </w:rPr>
            </w:pPr>
            <w:r>
              <w:rPr>
                <w:sz w:val="28"/>
                <w:lang w:val="uk-UA"/>
              </w:rPr>
              <w:t>ПРН З: 3,5,6,8,9.</w:t>
            </w:r>
          </w:p>
          <w:p w:rsidR="00B7092A" w:rsidRDefault="00B7092A" w:rsidP="00C60686">
            <w:pPr>
              <w:pStyle w:val="af4"/>
              <w:rPr>
                <w:sz w:val="28"/>
                <w:lang w:val="uk-UA"/>
              </w:rPr>
            </w:pPr>
            <w:r>
              <w:rPr>
                <w:sz w:val="28"/>
                <w:lang w:val="uk-UA"/>
              </w:rPr>
              <w:t>ПРН У: 1,4,5,6,9,13.</w:t>
            </w:r>
          </w:p>
          <w:p w:rsidR="00B7092A" w:rsidRPr="00C60686" w:rsidRDefault="00B7092A" w:rsidP="00C60686">
            <w:pPr>
              <w:pStyle w:val="af4"/>
              <w:rPr>
                <w:sz w:val="28"/>
                <w:lang w:val="uk-UA"/>
              </w:rPr>
            </w:pPr>
          </w:p>
        </w:tc>
        <w:tc>
          <w:tcPr>
            <w:tcW w:w="2657" w:type="dxa"/>
            <w:tcMar>
              <w:left w:w="88" w:type="dxa"/>
            </w:tcMar>
          </w:tcPr>
          <w:p w:rsidR="00B7092A" w:rsidRPr="00C71521" w:rsidRDefault="004C4CBA" w:rsidP="00C60686">
            <w:pPr>
              <w:pStyle w:val="af4"/>
            </w:pPr>
            <w:r w:rsidRPr="00C71521">
              <w:t xml:space="preserve">ОК </w:t>
            </w:r>
            <w:r w:rsidRPr="00C71521">
              <w:rPr>
                <w:lang w:val="uk-UA"/>
              </w:rPr>
              <w:t>2.7</w:t>
            </w:r>
            <w:r w:rsidR="00B7092A" w:rsidRPr="00C71521">
              <w:t>. Фортепіано</w:t>
            </w:r>
          </w:p>
        </w:tc>
      </w:tr>
      <w:tr w:rsidR="00B7092A" w:rsidRPr="007426DF" w:rsidTr="005E3D73">
        <w:trPr>
          <w:gridAfter w:val="1"/>
          <w:wAfter w:w="11" w:type="dxa"/>
          <w:trHeight w:val="1408"/>
        </w:trPr>
        <w:tc>
          <w:tcPr>
            <w:tcW w:w="3088" w:type="dxa"/>
            <w:tcMar>
              <w:left w:w="88" w:type="dxa"/>
            </w:tcMar>
          </w:tcPr>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ЗК1</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ЗК12</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ФК6</w:t>
            </w:r>
          </w:p>
          <w:p w:rsidR="00B7092A" w:rsidRPr="00B13FEC"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A87963">
            <w:pPr>
              <w:pStyle w:val="af4"/>
              <w:rPr>
                <w:lang w:val="uk-UA"/>
              </w:rPr>
            </w:pPr>
            <w:r>
              <w:rPr>
                <w:lang w:val="uk-UA"/>
              </w:rPr>
              <w:t>ПРН З: 2,4,9,10</w:t>
            </w:r>
          </w:p>
          <w:p w:rsidR="00B7092A" w:rsidRPr="00A87963" w:rsidRDefault="00B7092A" w:rsidP="00A87963">
            <w:pPr>
              <w:pStyle w:val="af4"/>
              <w:rPr>
                <w:lang w:val="uk-UA"/>
              </w:rPr>
            </w:pPr>
            <w:r>
              <w:rPr>
                <w:lang w:val="uk-UA"/>
              </w:rPr>
              <w:t>ПРН У: 1,2,5,8</w:t>
            </w:r>
          </w:p>
        </w:tc>
        <w:tc>
          <w:tcPr>
            <w:tcW w:w="2657" w:type="dxa"/>
            <w:tcMar>
              <w:left w:w="88" w:type="dxa"/>
            </w:tcMar>
          </w:tcPr>
          <w:p w:rsidR="00B7092A" w:rsidRDefault="004C4CB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2.8</w:t>
            </w:r>
            <w:r w:rsidR="00B7092A">
              <w:rPr>
                <w:rFonts w:ascii="Times New Roman" w:hAnsi="Times New Roman"/>
                <w:color w:val="00000A"/>
                <w:sz w:val="24"/>
                <w:szCs w:val="24"/>
                <w:lang w:val="uk-UA"/>
              </w:rPr>
              <w:t>. Теорія музики</w:t>
            </w:r>
          </w:p>
        </w:tc>
      </w:tr>
      <w:tr w:rsidR="00B7092A" w:rsidRPr="007426DF" w:rsidTr="005E3D73">
        <w:trPr>
          <w:gridAfter w:val="1"/>
          <w:wAfter w:w="11" w:type="dxa"/>
          <w:trHeight w:val="1408"/>
        </w:trPr>
        <w:tc>
          <w:tcPr>
            <w:tcW w:w="3088" w:type="dxa"/>
            <w:tcMar>
              <w:left w:w="88" w:type="dxa"/>
            </w:tcMar>
          </w:tcPr>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ЗК12</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ФК6</w:t>
            </w:r>
          </w:p>
          <w:p w:rsidR="00B7092A" w:rsidRPr="00B13FEC"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A87963">
            <w:pPr>
              <w:pStyle w:val="af4"/>
              <w:rPr>
                <w:lang w:val="uk-UA"/>
              </w:rPr>
            </w:pPr>
            <w:r>
              <w:rPr>
                <w:lang w:val="uk-UA"/>
              </w:rPr>
              <w:t>ПРН З: 2,4,9,10</w:t>
            </w:r>
          </w:p>
          <w:p w:rsidR="00B7092A" w:rsidRDefault="00B7092A" w:rsidP="00A87963">
            <w:pPr>
              <w:pStyle w:val="af4"/>
              <w:rPr>
                <w:lang w:val="uk-UA"/>
              </w:rPr>
            </w:pPr>
            <w:r>
              <w:rPr>
                <w:lang w:val="uk-UA"/>
              </w:rPr>
              <w:t>ПРН У: 1,2,5,8</w:t>
            </w:r>
          </w:p>
          <w:p w:rsidR="00B7092A" w:rsidRPr="00A87963" w:rsidRDefault="00B7092A" w:rsidP="00A87963">
            <w:pPr>
              <w:pStyle w:val="af4"/>
              <w:rPr>
                <w:lang w:val="uk-UA"/>
              </w:rPr>
            </w:pP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2.9.</w:t>
            </w:r>
            <w:r w:rsidR="00B7092A">
              <w:rPr>
                <w:rFonts w:ascii="Times New Roman" w:hAnsi="Times New Roman"/>
                <w:color w:val="00000A"/>
                <w:sz w:val="24"/>
                <w:szCs w:val="24"/>
                <w:lang w:val="uk-UA"/>
              </w:rPr>
              <w:t>Гармонія</w:t>
            </w:r>
          </w:p>
        </w:tc>
      </w:tr>
      <w:tr w:rsidR="00B7092A" w:rsidRPr="007426DF" w:rsidTr="005E3D73">
        <w:trPr>
          <w:gridAfter w:val="1"/>
          <w:wAfter w:w="11" w:type="dxa"/>
          <w:trHeight w:val="1408"/>
        </w:trPr>
        <w:tc>
          <w:tcPr>
            <w:tcW w:w="3088" w:type="dxa"/>
            <w:tcMar>
              <w:left w:w="88" w:type="dxa"/>
            </w:tcMar>
          </w:tcPr>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ЗК3</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ЗК11</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ФК11</w:t>
            </w:r>
          </w:p>
          <w:p w:rsidR="00B7092A" w:rsidRPr="00B13FEC"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41758C">
            <w:pPr>
              <w:pStyle w:val="af4"/>
              <w:rPr>
                <w:lang w:val="uk-UA"/>
              </w:rPr>
            </w:pPr>
            <w:r>
              <w:rPr>
                <w:lang w:val="uk-UA"/>
              </w:rPr>
              <w:t>ПРН З: 2,4,8,11,13</w:t>
            </w:r>
          </w:p>
          <w:p w:rsidR="00B7092A" w:rsidRPr="00A87963" w:rsidRDefault="00B7092A" w:rsidP="0041758C">
            <w:pPr>
              <w:pStyle w:val="af4"/>
              <w:rPr>
                <w:lang w:val="uk-UA"/>
              </w:rPr>
            </w:pPr>
            <w:r>
              <w:rPr>
                <w:lang w:val="uk-UA"/>
              </w:rPr>
              <w:t>ПРН У: 1,3,6,7,8,9</w:t>
            </w: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2.10</w:t>
            </w:r>
            <w:r w:rsidR="00B7092A">
              <w:rPr>
                <w:rFonts w:ascii="Times New Roman" w:hAnsi="Times New Roman"/>
                <w:color w:val="00000A"/>
                <w:sz w:val="24"/>
                <w:szCs w:val="24"/>
                <w:lang w:val="uk-UA"/>
              </w:rPr>
              <w:t>. Аналіз музичних творів</w:t>
            </w:r>
          </w:p>
        </w:tc>
      </w:tr>
      <w:tr w:rsidR="00B7092A" w:rsidRPr="007426DF" w:rsidTr="005E3D73">
        <w:trPr>
          <w:gridAfter w:val="1"/>
          <w:wAfter w:w="11" w:type="dxa"/>
          <w:trHeight w:val="1408"/>
        </w:trPr>
        <w:tc>
          <w:tcPr>
            <w:tcW w:w="3088" w:type="dxa"/>
            <w:tcMar>
              <w:left w:w="88" w:type="dxa"/>
            </w:tcMar>
          </w:tcPr>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ЗК12</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ФК6</w:t>
            </w:r>
          </w:p>
          <w:p w:rsidR="00B7092A" w:rsidRPr="00B13FEC" w:rsidRDefault="00B7092A" w:rsidP="00A87963">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A87963">
            <w:pPr>
              <w:pStyle w:val="af4"/>
              <w:rPr>
                <w:lang w:val="uk-UA"/>
              </w:rPr>
            </w:pPr>
            <w:r>
              <w:rPr>
                <w:lang w:val="uk-UA"/>
              </w:rPr>
              <w:t>ПРН З: 2,4,9,10</w:t>
            </w:r>
          </w:p>
          <w:p w:rsidR="00B7092A" w:rsidRPr="00A87963" w:rsidRDefault="00B7092A" w:rsidP="00A87963">
            <w:pPr>
              <w:pStyle w:val="af4"/>
            </w:pPr>
            <w:r>
              <w:rPr>
                <w:lang w:val="uk-UA"/>
              </w:rPr>
              <w:t>ПРН У: 1,2,5,8</w:t>
            </w: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2.11</w:t>
            </w:r>
            <w:r w:rsidR="00B7092A">
              <w:rPr>
                <w:rFonts w:ascii="Times New Roman" w:hAnsi="Times New Roman"/>
                <w:color w:val="00000A"/>
                <w:sz w:val="24"/>
                <w:szCs w:val="24"/>
                <w:lang w:val="uk-UA"/>
              </w:rPr>
              <w:t>. Сольфеджіо</w:t>
            </w:r>
          </w:p>
        </w:tc>
      </w:tr>
      <w:tr w:rsidR="00B7092A" w:rsidRPr="007426DF" w:rsidTr="005E3D73">
        <w:trPr>
          <w:gridAfter w:val="1"/>
          <w:wAfter w:w="11" w:type="dxa"/>
          <w:trHeight w:val="1408"/>
        </w:trPr>
        <w:tc>
          <w:tcPr>
            <w:tcW w:w="3088" w:type="dxa"/>
            <w:tcMar>
              <w:left w:w="88" w:type="dxa"/>
            </w:tcMar>
          </w:tcPr>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ЗК3</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ЗК11</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ФК11</w:t>
            </w:r>
          </w:p>
          <w:p w:rsidR="00B7092A" w:rsidRPr="00B13FEC" w:rsidRDefault="00B7092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A87963">
            <w:pPr>
              <w:pStyle w:val="af4"/>
              <w:rPr>
                <w:lang w:val="uk-UA"/>
              </w:rPr>
            </w:pPr>
            <w:r>
              <w:rPr>
                <w:lang w:val="uk-UA"/>
              </w:rPr>
              <w:t>ПРН З: 2,4,8,11,13</w:t>
            </w:r>
          </w:p>
          <w:p w:rsidR="00B7092A" w:rsidRPr="00A87963" w:rsidRDefault="00B7092A" w:rsidP="00A87963">
            <w:pPr>
              <w:pStyle w:val="af4"/>
              <w:rPr>
                <w:lang w:val="uk-UA"/>
              </w:rPr>
            </w:pPr>
            <w:r>
              <w:rPr>
                <w:lang w:val="uk-UA"/>
              </w:rPr>
              <w:t>ПРН У: 1,3,6,7,8,9</w:t>
            </w: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2.12</w:t>
            </w:r>
            <w:r w:rsidR="00B7092A">
              <w:rPr>
                <w:rFonts w:ascii="Times New Roman" w:hAnsi="Times New Roman"/>
                <w:color w:val="00000A"/>
                <w:sz w:val="24"/>
                <w:szCs w:val="24"/>
                <w:lang w:val="uk-UA"/>
              </w:rPr>
              <w:t>. Зарубіжна музична література</w:t>
            </w:r>
          </w:p>
        </w:tc>
      </w:tr>
      <w:tr w:rsidR="00B7092A" w:rsidRPr="007426DF" w:rsidTr="005E3D73">
        <w:trPr>
          <w:gridAfter w:val="1"/>
          <w:wAfter w:w="11" w:type="dxa"/>
          <w:trHeight w:val="1408"/>
        </w:trPr>
        <w:tc>
          <w:tcPr>
            <w:tcW w:w="3088" w:type="dxa"/>
            <w:tcMar>
              <w:left w:w="88" w:type="dxa"/>
            </w:tcMar>
          </w:tcPr>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ЗК3</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ЗК5</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ЗК11</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ЗК13</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ФК5</w:t>
            </w:r>
          </w:p>
          <w:p w:rsidR="00B7092A"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ФК11</w:t>
            </w:r>
          </w:p>
          <w:p w:rsidR="00B7092A" w:rsidRPr="00B13FEC" w:rsidRDefault="00B7092A" w:rsidP="0041758C">
            <w:pPr>
              <w:spacing w:after="0" w:line="240" w:lineRule="auto"/>
              <w:jc w:val="center"/>
              <w:rPr>
                <w:rFonts w:ascii="Times New Roman" w:hAnsi="Times New Roman"/>
                <w:sz w:val="24"/>
                <w:szCs w:val="24"/>
                <w:lang w:val="uk-UA"/>
              </w:rPr>
            </w:pPr>
            <w:r>
              <w:rPr>
                <w:rFonts w:ascii="Times New Roman" w:hAnsi="Times New Roman"/>
                <w:sz w:val="24"/>
                <w:szCs w:val="24"/>
                <w:lang w:val="uk-UA"/>
              </w:rPr>
              <w:t>ФК15</w:t>
            </w:r>
          </w:p>
        </w:tc>
        <w:tc>
          <w:tcPr>
            <w:tcW w:w="4372" w:type="dxa"/>
            <w:tcMar>
              <w:left w:w="88" w:type="dxa"/>
            </w:tcMar>
          </w:tcPr>
          <w:p w:rsidR="00B7092A" w:rsidRDefault="00B7092A" w:rsidP="0041758C">
            <w:pPr>
              <w:pStyle w:val="af4"/>
              <w:rPr>
                <w:lang w:val="uk-UA"/>
              </w:rPr>
            </w:pPr>
            <w:r>
              <w:rPr>
                <w:lang w:val="uk-UA"/>
              </w:rPr>
              <w:t>ПРН З: 2,4,8,11,13</w:t>
            </w:r>
          </w:p>
          <w:p w:rsidR="00B7092A" w:rsidRPr="00A87963" w:rsidRDefault="00B7092A" w:rsidP="0041758C">
            <w:pPr>
              <w:pStyle w:val="af4"/>
              <w:rPr>
                <w:lang w:val="uk-UA"/>
              </w:rPr>
            </w:pPr>
            <w:r>
              <w:rPr>
                <w:lang w:val="uk-UA"/>
              </w:rPr>
              <w:t>ПРН У: 1,3,6,7,8,9</w:t>
            </w:r>
          </w:p>
        </w:tc>
        <w:tc>
          <w:tcPr>
            <w:tcW w:w="2657" w:type="dxa"/>
            <w:tcMar>
              <w:left w:w="88" w:type="dxa"/>
            </w:tcMar>
          </w:tcPr>
          <w:p w:rsidR="00B7092A"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2.13</w:t>
            </w:r>
            <w:r w:rsidR="00B7092A">
              <w:rPr>
                <w:rFonts w:ascii="Times New Roman" w:hAnsi="Times New Roman"/>
                <w:color w:val="00000A"/>
                <w:sz w:val="24"/>
                <w:szCs w:val="24"/>
                <w:lang w:val="uk-UA"/>
              </w:rPr>
              <w:t>. Українська музична література</w:t>
            </w:r>
          </w:p>
        </w:tc>
      </w:tr>
      <w:tr w:rsidR="004C4CBA" w:rsidRPr="007426DF" w:rsidTr="005E3D73">
        <w:trPr>
          <w:gridAfter w:val="1"/>
          <w:wAfter w:w="11" w:type="dxa"/>
          <w:trHeight w:val="1408"/>
        </w:trPr>
        <w:tc>
          <w:tcPr>
            <w:tcW w:w="3088" w:type="dxa"/>
            <w:tcMar>
              <w:left w:w="88" w:type="dxa"/>
            </w:tcMar>
          </w:tcPr>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4C4CBA" w:rsidRPr="007426DF"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4C4CBA" w:rsidRPr="00B13FEC" w:rsidRDefault="004C4CBA"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tc>
        <w:tc>
          <w:tcPr>
            <w:tcW w:w="4372" w:type="dxa"/>
            <w:tcMar>
              <w:left w:w="88" w:type="dxa"/>
            </w:tcMar>
          </w:tcPr>
          <w:p w:rsidR="004C4CBA" w:rsidRPr="00B13FEC" w:rsidRDefault="004C4CBA" w:rsidP="00CC4E47">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1, 14</w:t>
            </w:r>
          </w:p>
        </w:tc>
        <w:tc>
          <w:tcPr>
            <w:tcW w:w="2657" w:type="dxa"/>
            <w:tcMar>
              <w:left w:w="88" w:type="dxa"/>
            </w:tcMar>
          </w:tcPr>
          <w:p w:rsidR="004C4CBA" w:rsidRPr="00B13FEC" w:rsidRDefault="004C4CBA" w:rsidP="00CC4E47">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2.14. Безпека життєдіяльності та охорона праці</w:t>
            </w:r>
          </w:p>
        </w:tc>
      </w:tr>
      <w:tr w:rsidR="004C4CBA" w:rsidRPr="007426DF" w:rsidTr="005E3D73">
        <w:trPr>
          <w:gridAfter w:val="1"/>
          <w:wAfter w:w="11" w:type="dxa"/>
        </w:trPr>
        <w:tc>
          <w:tcPr>
            <w:tcW w:w="3088" w:type="dxa"/>
            <w:tcMar>
              <w:left w:w="88" w:type="dxa"/>
            </w:tcMar>
          </w:tcPr>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5</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12</w:t>
            </w:r>
          </w:p>
          <w:p w:rsidR="004C4CBA" w:rsidRPr="00B13FEC" w:rsidRDefault="004C4CBA" w:rsidP="005E3D73">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4C4CBA" w:rsidRPr="00B13FEC" w:rsidRDefault="004C4CBA" w:rsidP="00057E75">
            <w:pPr>
              <w:spacing w:after="0"/>
              <w:rPr>
                <w:rFonts w:ascii="Times New Roman" w:hAnsi="Times New Roman"/>
                <w:color w:val="00000A"/>
                <w:sz w:val="24"/>
                <w:szCs w:val="24"/>
                <w:lang w:val="uk-UA"/>
              </w:rPr>
            </w:pPr>
          </w:p>
          <w:p w:rsidR="004C4CBA" w:rsidRPr="00B13FEC" w:rsidRDefault="004C4CBA" w:rsidP="00057E75">
            <w:pPr>
              <w:spacing w:after="0"/>
              <w:rPr>
                <w:rFonts w:ascii="Times New Roman" w:hAnsi="Times New Roman"/>
                <w:color w:val="00000A"/>
                <w:sz w:val="28"/>
                <w:szCs w:val="28"/>
                <w:lang w:val="uk-UA"/>
              </w:rPr>
            </w:pPr>
            <w:r w:rsidRPr="00B13FEC">
              <w:rPr>
                <w:rFonts w:ascii="Times New Roman" w:hAnsi="Times New Roman"/>
                <w:color w:val="00000A"/>
                <w:sz w:val="28"/>
                <w:szCs w:val="28"/>
                <w:lang w:val="uk-UA"/>
              </w:rPr>
              <w:t>ПРН З: 2, 3, 4, 5, 6, 9, 10, 14, 15.</w:t>
            </w:r>
          </w:p>
          <w:p w:rsidR="004C4CBA" w:rsidRPr="00B13FEC" w:rsidRDefault="004C4CBA" w:rsidP="00057E75">
            <w:pPr>
              <w:spacing w:after="0"/>
              <w:rPr>
                <w:rFonts w:ascii="Times New Roman" w:hAnsi="Times New Roman"/>
                <w:color w:val="00000A"/>
                <w:sz w:val="28"/>
                <w:szCs w:val="28"/>
                <w:lang w:val="uk-UA"/>
              </w:rPr>
            </w:pPr>
          </w:p>
          <w:p w:rsidR="004C4CBA" w:rsidRPr="00B13FEC" w:rsidRDefault="004C4CBA" w:rsidP="005E3D73">
            <w:pPr>
              <w:spacing w:after="0"/>
              <w:rPr>
                <w:rFonts w:ascii="Times New Roman" w:hAnsi="Times New Roman"/>
                <w:color w:val="00000A"/>
                <w:sz w:val="24"/>
                <w:szCs w:val="24"/>
                <w:lang w:val="uk-UA"/>
              </w:rPr>
            </w:pPr>
            <w:r w:rsidRPr="00B13FEC">
              <w:rPr>
                <w:rFonts w:ascii="Times New Roman" w:hAnsi="Times New Roman"/>
                <w:color w:val="00000A"/>
                <w:sz w:val="28"/>
                <w:szCs w:val="28"/>
                <w:lang w:val="uk-UA"/>
              </w:rPr>
              <w:lastRenderedPageBreak/>
              <w:t>ПРН У: 1, 2, 5, 9, 10.</w:t>
            </w:r>
          </w:p>
        </w:tc>
        <w:tc>
          <w:tcPr>
            <w:tcW w:w="2657" w:type="dxa"/>
            <w:tcMar>
              <w:left w:w="88" w:type="dxa"/>
            </w:tcMar>
          </w:tcPr>
          <w:p w:rsidR="004C4CB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 xml:space="preserve">ОК 2.15. </w:t>
            </w:r>
            <w:r w:rsidRPr="00B13FEC">
              <w:rPr>
                <w:rFonts w:ascii="Times New Roman" w:hAnsi="Times New Roman"/>
                <w:color w:val="00000A"/>
                <w:sz w:val="24"/>
                <w:szCs w:val="24"/>
                <w:lang w:val="uk-UA"/>
              </w:rPr>
              <w:t>Навчальна практика зі спеціалізації.</w:t>
            </w:r>
          </w:p>
          <w:p w:rsidR="004C4CBA" w:rsidRPr="00B13FEC" w:rsidRDefault="004C4CBA" w:rsidP="00057E75">
            <w:pPr>
              <w:spacing w:after="0" w:line="240" w:lineRule="auto"/>
              <w:rPr>
                <w:rFonts w:ascii="Times New Roman" w:hAnsi="Times New Roman"/>
                <w:color w:val="00000A"/>
                <w:sz w:val="24"/>
                <w:szCs w:val="24"/>
                <w:lang w:val="uk-UA"/>
              </w:rPr>
            </w:pPr>
          </w:p>
        </w:tc>
      </w:tr>
      <w:tr w:rsidR="004C4CBA" w:rsidRPr="00B13FEC" w:rsidTr="005E3D73">
        <w:trPr>
          <w:gridAfter w:val="1"/>
          <w:wAfter w:w="11" w:type="dxa"/>
        </w:trPr>
        <w:tc>
          <w:tcPr>
            <w:tcW w:w="3088" w:type="dxa"/>
            <w:tcMar>
              <w:left w:w="88" w:type="dxa"/>
            </w:tcMar>
          </w:tcPr>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4C4CBA" w:rsidRPr="00B13FEC" w:rsidRDefault="004C4CBA" w:rsidP="00A76A46">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5</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7</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8</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11</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12</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4C4CBA" w:rsidRPr="00B13FEC" w:rsidRDefault="004C4CBA" w:rsidP="00057E75">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14</w:t>
            </w:r>
          </w:p>
          <w:p w:rsidR="004C4CBA" w:rsidRPr="00B13FEC" w:rsidRDefault="004C4CBA" w:rsidP="00A76A46">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4C4CBA" w:rsidRPr="00B13FEC" w:rsidRDefault="004C4CBA" w:rsidP="00057E75">
            <w:pPr>
              <w:spacing w:after="0"/>
              <w:rPr>
                <w:rFonts w:ascii="Times New Roman" w:hAnsi="Times New Roman"/>
                <w:sz w:val="24"/>
                <w:szCs w:val="24"/>
                <w:lang w:val="uk-UA"/>
              </w:rPr>
            </w:pPr>
          </w:p>
          <w:p w:rsidR="004C4CBA" w:rsidRPr="00B13FEC" w:rsidRDefault="004C4CBA" w:rsidP="00057E75">
            <w:pPr>
              <w:spacing w:after="0"/>
              <w:rPr>
                <w:rFonts w:ascii="Times New Roman" w:hAnsi="Times New Roman"/>
                <w:color w:val="00000A"/>
                <w:sz w:val="28"/>
                <w:szCs w:val="28"/>
                <w:lang w:val="uk-UA"/>
              </w:rPr>
            </w:pPr>
            <w:r w:rsidRPr="00B13FEC">
              <w:rPr>
                <w:rFonts w:ascii="Times New Roman" w:hAnsi="Times New Roman"/>
                <w:color w:val="00000A"/>
                <w:sz w:val="28"/>
                <w:szCs w:val="28"/>
                <w:lang w:val="uk-UA"/>
              </w:rPr>
              <w:t>ПРН З: 2, 3, 4, 5, 6, 7, 9, 11, 12 , 13, 14.</w:t>
            </w:r>
          </w:p>
          <w:p w:rsidR="004C4CBA" w:rsidRPr="00B13FEC" w:rsidRDefault="004C4CBA" w:rsidP="00057E75">
            <w:pPr>
              <w:spacing w:after="0"/>
              <w:rPr>
                <w:rFonts w:ascii="Times New Roman" w:hAnsi="Times New Roman"/>
                <w:color w:val="00000A"/>
                <w:sz w:val="28"/>
                <w:szCs w:val="28"/>
                <w:lang w:val="uk-UA"/>
              </w:rPr>
            </w:pPr>
          </w:p>
          <w:p w:rsidR="004C4CBA" w:rsidRPr="00B13FEC" w:rsidRDefault="004C4CBA" w:rsidP="00A76A46">
            <w:pPr>
              <w:spacing w:after="0"/>
              <w:rPr>
                <w:rFonts w:ascii="Times New Roman" w:hAnsi="Times New Roman"/>
                <w:sz w:val="24"/>
                <w:szCs w:val="24"/>
                <w:lang w:val="uk-UA"/>
              </w:rPr>
            </w:pPr>
            <w:r w:rsidRPr="00B13FEC">
              <w:rPr>
                <w:rFonts w:ascii="Times New Roman" w:hAnsi="Times New Roman"/>
                <w:color w:val="00000A"/>
                <w:sz w:val="28"/>
                <w:szCs w:val="28"/>
                <w:lang w:val="uk-UA"/>
              </w:rPr>
              <w:t>ПРН У: 1, 2, 3, 4, 6, 7, 8, 9, 13.</w:t>
            </w:r>
          </w:p>
        </w:tc>
        <w:tc>
          <w:tcPr>
            <w:tcW w:w="2657" w:type="dxa"/>
            <w:tcMar>
              <w:left w:w="88" w:type="dxa"/>
            </w:tcMar>
          </w:tcPr>
          <w:p w:rsidR="004C4CBA" w:rsidRPr="00B13FEC" w:rsidRDefault="004C4CBA"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 xml:space="preserve">ОК 2.16. </w:t>
            </w:r>
            <w:r w:rsidRPr="00B13FEC">
              <w:rPr>
                <w:rFonts w:ascii="Times New Roman" w:hAnsi="Times New Roman"/>
                <w:color w:val="00000A"/>
                <w:sz w:val="24"/>
                <w:szCs w:val="24"/>
                <w:lang w:val="uk-UA"/>
              </w:rPr>
              <w:t>Виробнича практика.</w:t>
            </w:r>
          </w:p>
        </w:tc>
      </w:tr>
      <w:tr w:rsidR="004C4CBA" w:rsidRPr="00B13FEC" w:rsidTr="00CA1ED6">
        <w:trPr>
          <w:gridAfter w:val="1"/>
          <w:wAfter w:w="11" w:type="dxa"/>
        </w:trPr>
        <w:tc>
          <w:tcPr>
            <w:tcW w:w="10117" w:type="dxa"/>
            <w:gridSpan w:val="3"/>
            <w:tcMar>
              <w:left w:w="88" w:type="dxa"/>
            </w:tcMar>
          </w:tcPr>
          <w:p w:rsidR="004C4CBA" w:rsidRPr="00B13FEC" w:rsidRDefault="004C4CBA" w:rsidP="003A2288">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ВИБІРКОВІ НАВЧАЛЬНІ ДИСЦИПЛІНИ</w:t>
            </w:r>
            <w:r>
              <w:rPr>
                <w:rFonts w:ascii="Times New Roman" w:hAnsi="Times New Roman"/>
                <w:color w:val="00000A"/>
                <w:sz w:val="24"/>
                <w:szCs w:val="24"/>
                <w:lang w:val="uk-UA"/>
              </w:rPr>
              <w:t xml:space="preserve"> (за вибором навчального закладу)</w:t>
            </w:r>
          </w:p>
        </w:tc>
      </w:tr>
      <w:tr w:rsidR="00381D4A" w:rsidRPr="00B13FEC" w:rsidTr="00CA1ED6">
        <w:trPr>
          <w:gridAfter w:val="1"/>
          <w:wAfter w:w="11" w:type="dxa"/>
        </w:trPr>
        <w:tc>
          <w:tcPr>
            <w:tcW w:w="10117" w:type="dxa"/>
            <w:gridSpan w:val="3"/>
            <w:tcMar>
              <w:left w:w="88" w:type="dxa"/>
            </w:tcMar>
          </w:tcPr>
          <w:p w:rsidR="00381D4A" w:rsidRPr="00B13FEC" w:rsidRDefault="00381D4A" w:rsidP="003A2288">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І цикл загальної підготовки</w:t>
            </w:r>
          </w:p>
        </w:tc>
      </w:tr>
      <w:tr w:rsidR="004C4CBA" w:rsidRPr="007426DF" w:rsidTr="005E3D73">
        <w:trPr>
          <w:gridAfter w:val="1"/>
          <w:wAfter w:w="11" w:type="dxa"/>
        </w:trPr>
        <w:tc>
          <w:tcPr>
            <w:tcW w:w="3088" w:type="dxa"/>
            <w:tcMar>
              <w:left w:w="88" w:type="dxa"/>
            </w:tcMar>
          </w:tcPr>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7 </w:t>
            </w:r>
          </w:p>
          <w:p w:rsidR="004C4CBA" w:rsidRDefault="004C4CBA"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8</w:t>
            </w:r>
          </w:p>
          <w:p w:rsidR="004C4CBA" w:rsidRDefault="004C4CBA"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9</w:t>
            </w:r>
          </w:p>
          <w:p w:rsidR="004C4CBA" w:rsidRPr="00B13FEC" w:rsidRDefault="004C4CBA" w:rsidP="007F703E">
            <w:pPr>
              <w:spacing w:after="0" w:line="240" w:lineRule="auto"/>
              <w:jc w:val="center"/>
              <w:rPr>
                <w:rFonts w:ascii="Times New Roman" w:hAnsi="Times New Roman"/>
                <w:sz w:val="24"/>
                <w:szCs w:val="24"/>
                <w:lang w:val="uk-UA"/>
              </w:rPr>
            </w:pPr>
            <w:r>
              <w:rPr>
                <w:rFonts w:ascii="Times New Roman" w:hAnsi="Times New Roman"/>
                <w:sz w:val="24"/>
                <w:szCs w:val="24"/>
                <w:lang w:val="uk-UA"/>
              </w:rPr>
              <w:t>ЗК 15</w:t>
            </w:r>
          </w:p>
        </w:tc>
        <w:tc>
          <w:tcPr>
            <w:tcW w:w="4372" w:type="dxa"/>
            <w:tcMar>
              <w:left w:w="88" w:type="dxa"/>
            </w:tcMar>
          </w:tcPr>
          <w:p w:rsidR="004C4CBA" w:rsidRPr="00B13FEC" w:rsidRDefault="004C4CBA" w:rsidP="00057E75">
            <w:pPr>
              <w:spacing w:after="0"/>
              <w:rPr>
                <w:rFonts w:ascii="Times New Roman" w:hAnsi="Times New Roman"/>
                <w:sz w:val="24"/>
                <w:szCs w:val="24"/>
                <w:lang w:val="uk-UA"/>
              </w:rPr>
            </w:pPr>
            <w:r>
              <w:rPr>
                <w:rFonts w:ascii="Times New Roman" w:hAnsi="Times New Roman"/>
                <w:sz w:val="24"/>
                <w:szCs w:val="24"/>
                <w:lang w:val="uk-UA"/>
              </w:rPr>
              <w:t>ПРН З: 1; 15</w:t>
            </w:r>
          </w:p>
        </w:tc>
        <w:tc>
          <w:tcPr>
            <w:tcW w:w="2657" w:type="dxa"/>
            <w:tcMar>
              <w:left w:w="88" w:type="dxa"/>
            </w:tcMar>
          </w:tcPr>
          <w:p w:rsidR="004C4CBA" w:rsidRPr="00B13FEC" w:rsidRDefault="0029764E"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1.7</w:t>
            </w:r>
            <w:r w:rsidR="004C4CBA">
              <w:rPr>
                <w:rFonts w:ascii="Times New Roman" w:hAnsi="Times New Roman"/>
                <w:color w:val="00000A"/>
                <w:sz w:val="24"/>
                <w:szCs w:val="24"/>
                <w:lang w:val="uk-UA"/>
              </w:rPr>
              <w:t xml:space="preserve">. </w:t>
            </w:r>
            <w:r w:rsidR="004C4CBA" w:rsidRPr="003A2288">
              <w:rPr>
                <w:rFonts w:ascii="Times New Roman" w:hAnsi="Times New Roman"/>
                <w:sz w:val="24"/>
                <w:szCs w:val="24"/>
                <w:lang w:val="uk-UA"/>
              </w:rPr>
              <w:t>Економічна теорія</w:t>
            </w:r>
          </w:p>
        </w:tc>
      </w:tr>
      <w:tr w:rsidR="004C4CBA" w:rsidRPr="00B13FEC" w:rsidTr="005E3D73">
        <w:trPr>
          <w:gridAfter w:val="1"/>
          <w:wAfter w:w="11" w:type="dxa"/>
        </w:trPr>
        <w:tc>
          <w:tcPr>
            <w:tcW w:w="3088" w:type="dxa"/>
            <w:tcMar>
              <w:left w:w="88" w:type="dxa"/>
            </w:tcMar>
          </w:tcPr>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4C4CBA" w:rsidRDefault="004C4CBA" w:rsidP="00057E75">
            <w:pPr>
              <w:spacing w:after="0" w:line="240" w:lineRule="auto"/>
              <w:jc w:val="center"/>
              <w:rPr>
                <w:rFonts w:ascii="Times New Roman" w:hAnsi="Times New Roman"/>
                <w:sz w:val="24"/>
                <w:szCs w:val="24"/>
                <w:lang w:val="uk-UA"/>
              </w:rPr>
            </w:pPr>
            <w:r>
              <w:rPr>
                <w:rFonts w:ascii="Times New Roman" w:hAnsi="Times New Roman"/>
                <w:sz w:val="24"/>
                <w:szCs w:val="24"/>
                <w:lang w:val="uk-UA"/>
              </w:rPr>
              <w:t>ЗК 14</w:t>
            </w:r>
          </w:p>
          <w:p w:rsidR="004C4CBA" w:rsidRPr="00B13FEC" w:rsidRDefault="004C4CBA" w:rsidP="001370FF">
            <w:pPr>
              <w:spacing w:after="0" w:line="240" w:lineRule="auto"/>
              <w:jc w:val="center"/>
              <w:rPr>
                <w:rFonts w:ascii="Times New Roman" w:hAnsi="Times New Roman"/>
                <w:sz w:val="24"/>
                <w:szCs w:val="24"/>
                <w:lang w:val="uk-UA"/>
              </w:rPr>
            </w:pPr>
            <w:r>
              <w:rPr>
                <w:rFonts w:ascii="Times New Roman" w:hAnsi="Times New Roman"/>
                <w:sz w:val="24"/>
                <w:szCs w:val="24"/>
                <w:lang w:val="uk-UA"/>
              </w:rPr>
              <w:t>ЗК 15</w:t>
            </w:r>
          </w:p>
        </w:tc>
        <w:tc>
          <w:tcPr>
            <w:tcW w:w="4372" w:type="dxa"/>
            <w:tcMar>
              <w:left w:w="88" w:type="dxa"/>
            </w:tcMar>
          </w:tcPr>
          <w:p w:rsidR="004C4CBA" w:rsidRPr="00B13FEC" w:rsidRDefault="004C4CBA" w:rsidP="00057E75">
            <w:pPr>
              <w:spacing w:after="0"/>
              <w:rPr>
                <w:rFonts w:ascii="Times New Roman" w:hAnsi="Times New Roman"/>
                <w:sz w:val="24"/>
                <w:szCs w:val="24"/>
                <w:lang w:val="uk-UA"/>
              </w:rPr>
            </w:pPr>
            <w:r>
              <w:rPr>
                <w:rFonts w:ascii="Times New Roman" w:hAnsi="Times New Roman"/>
                <w:sz w:val="24"/>
                <w:szCs w:val="24"/>
                <w:lang w:val="uk-UA"/>
              </w:rPr>
              <w:t>ПРН З: 14 15</w:t>
            </w:r>
          </w:p>
        </w:tc>
        <w:tc>
          <w:tcPr>
            <w:tcW w:w="2657" w:type="dxa"/>
            <w:tcMar>
              <w:left w:w="88" w:type="dxa"/>
            </w:tcMar>
          </w:tcPr>
          <w:p w:rsidR="004C4CBA" w:rsidRPr="00B13FEC" w:rsidRDefault="0029764E" w:rsidP="00057E75">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1.8</w:t>
            </w:r>
            <w:r w:rsidR="004C4CBA">
              <w:rPr>
                <w:rFonts w:ascii="Times New Roman" w:hAnsi="Times New Roman"/>
                <w:color w:val="00000A"/>
                <w:sz w:val="24"/>
                <w:szCs w:val="24"/>
                <w:lang w:val="uk-UA"/>
              </w:rPr>
              <w:t>. Основи правознавства</w:t>
            </w:r>
          </w:p>
        </w:tc>
      </w:tr>
      <w:tr w:rsidR="0029764E" w:rsidRPr="00B13FEC" w:rsidTr="005E3D73">
        <w:trPr>
          <w:gridAfter w:val="1"/>
          <w:wAfter w:w="11" w:type="dxa"/>
        </w:trPr>
        <w:tc>
          <w:tcPr>
            <w:tcW w:w="3088" w:type="dxa"/>
            <w:tcMar>
              <w:left w:w="88" w:type="dxa"/>
            </w:tcMar>
          </w:tcPr>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ЗК5 </w:t>
            </w:r>
          </w:p>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ЗК6  </w:t>
            </w:r>
          </w:p>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ЗК7 </w:t>
            </w:r>
          </w:p>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ЗК12 </w:t>
            </w:r>
          </w:p>
          <w:p w:rsidR="0029764E"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ЗК13 </w:t>
            </w:r>
          </w:p>
          <w:p w:rsidR="0029764E" w:rsidRPr="00B13FEC" w:rsidRDefault="0029764E" w:rsidP="00CC4E47">
            <w:pPr>
              <w:spacing w:after="0" w:line="240" w:lineRule="auto"/>
              <w:jc w:val="center"/>
              <w:rPr>
                <w:rFonts w:ascii="Times New Roman" w:hAnsi="Times New Roman"/>
                <w:sz w:val="24"/>
                <w:szCs w:val="24"/>
                <w:lang w:val="uk-UA"/>
              </w:rPr>
            </w:pPr>
            <w:r>
              <w:rPr>
                <w:rFonts w:ascii="Times New Roman" w:hAnsi="Times New Roman"/>
                <w:sz w:val="24"/>
                <w:szCs w:val="24"/>
                <w:lang w:val="uk-UA"/>
              </w:rPr>
              <w:t>ЗК14</w:t>
            </w:r>
          </w:p>
        </w:tc>
        <w:tc>
          <w:tcPr>
            <w:tcW w:w="4372" w:type="dxa"/>
            <w:tcMar>
              <w:left w:w="88" w:type="dxa"/>
            </w:tcMar>
          </w:tcPr>
          <w:p w:rsidR="0029764E" w:rsidRPr="00B13FEC" w:rsidRDefault="0029764E" w:rsidP="00CC4E47">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16</w:t>
            </w:r>
          </w:p>
        </w:tc>
        <w:tc>
          <w:tcPr>
            <w:tcW w:w="2657" w:type="dxa"/>
            <w:tcMar>
              <w:left w:w="88" w:type="dxa"/>
            </w:tcMar>
          </w:tcPr>
          <w:p w:rsidR="0029764E" w:rsidRPr="00B13FEC" w:rsidRDefault="0029764E" w:rsidP="00CC4E47">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1.9. Фізичне виховання</w:t>
            </w:r>
          </w:p>
        </w:tc>
      </w:tr>
      <w:tr w:rsidR="0029764E" w:rsidRPr="007426DF" w:rsidTr="005E3D73">
        <w:trPr>
          <w:gridAfter w:val="1"/>
          <w:wAfter w:w="11" w:type="dxa"/>
        </w:trPr>
        <w:tc>
          <w:tcPr>
            <w:tcW w:w="3088" w:type="dxa"/>
            <w:tcMar>
              <w:left w:w="88" w:type="dxa"/>
            </w:tcMar>
          </w:tcPr>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29764E" w:rsidRPr="00B13FEC"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4</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29764E" w:rsidRPr="00B13FEC"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29764E" w:rsidRPr="00B13FEC"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29764E" w:rsidRPr="00B13FEC"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29764E"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29764E" w:rsidRPr="00B13FEC" w:rsidRDefault="0029764E"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29764E" w:rsidRPr="00B13FEC" w:rsidRDefault="0029764E"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1, 3, 5, 9, 11, 12, 14</w:t>
            </w:r>
          </w:p>
          <w:p w:rsidR="0029764E" w:rsidRPr="00B13FEC" w:rsidRDefault="0029764E" w:rsidP="007426DF">
            <w:pPr>
              <w:spacing w:after="0" w:line="240" w:lineRule="auto"/>
              <w:contextualSpacing/>
              <w:jc w:val="both"/>
              <w:rPr>
                <w:rFonts w:ascii="Times New Roman" w:hAnsi="Times New Roman"/>
                <w:color w:val="00000A"/>
                <w:sz w:val="28"/>
                <w:szCs w:val="28"/>
                <w:lang w:val="uk-UA"/>
              </w:rPr>
            </w:pPr>
          </w:p>
          <w:p w:rsidR="0029764E" w:rsidRPr="00B13FEC" w:rsidRDefault="0029764E"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29764E" w:rsidRPr="00B13FEC" w:rsidRDefault="0029764E"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1.10. </w:t>
            </w:r>
            <w:r w:rsidRPr="00B13FEC">
              <w:rPr>
                <w:rFonts w:ascii="Times New Roman" w:hAnsi="Times New Roman"/>
                <w:color w:val="00000A"/>
                <w:sz w:val="24"/>
                <w:szCs w:val="24"/>
                <w:lang w:val="uk-UA"/>
              </w:rPr>
              <w:t>Народознавство</w:t>
            </w:r>
          </w:p>
        </w:tc>
      </w:tr>
      <w:tr w:rsidR="0029764E" w:rsidRPr="007426DF" w:rsidTr="0029764E">
        <w:trPr>
          <w:gridAfter w:val="1"/>
          <w:wAfter w:w="11" w:type="dxa"/>
          <w:trHeight w:val="3328"/>
        </w:trPr>
        <w:tc>
          <w:tcPr>
            <w:tcW w:w="3088" w:type="dxa"/>
            <w:tcMar>
              <w:left w:w="88" w:type="dxa"/>
            </w:tcMar>
          </w:tcPr>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29764E" w:rsidRPr="00B13FEC"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29764E" w:rsidRPr="00B13FEC"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29764E" w:rsidRPr="00B13FEC"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29764E"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29764E" w:rsidRPr="00B13FEC" w:rsidRDefault="0029764E"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29764E" w:rsidRPr="00B13FEC" w:rsidRDefault="0029764E" w:rsidP="00CC4E47">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 1. 2, 4, 11, 12, 16</w:t>
            </w:r>
          </w:p>
          <w:p w:rsidR="0029764E" w:rsidRPr="00B13FEC" w:rsidRDefault="0029764E" w:rsidP="00CC4E47">
            <w:pPr>
              <w:spacing w:after="0" w:line="240" w:lineRule="auto"/>
              <w:contextualSpacing/>
              <w:jc w:val="both"/>
              <w:rPr>
                <w:rFonts w:ascii="Times New Roman" w:hAnsi="Times New Roman"/>
                <w:color w:val="00000A"/>
                <w:sz w:val="28"/>
                <w:szCs w:val="28"/>
                <w:lang w:val="uk-UA"/>
              </w:rPr>
            </w:pPr>
          </w:p>
          <w:p w:rsidR="0029764E" w:rsidRPr="00B13FEC" w:rsidRDefault="0029764E" w:rsidP="00CC4E47">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10, 13</w:t>
            </w:r>
          </w:p>
        </w:tc>
        <w:tc>
          <w:tcPr>
            <w:tcW w:w="2657" w:type="dxa"/>
            <w:tcMar>
              <w:left w:w="88" w:type="dxa"/>
            </w:tcMar>
          </w:tcPr>
          <w:p w:rsidR="0029764E" w:rsidRPr="00B13FEC" w:rsidRDefault="0029764E" w:rsidP="00CC4E47">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1.11. </w:t>
            </w:r>
            <w:r w:rsidRPr="00B13FEC">
              <w:rPr>
                <w:rFonts w:ascii="Times New Roman" w:hAnsi="Times New Roman"/>
                <w:color w:val="00000A"/>
                <w:sz w:val="24"/>
                <w:szCs w:val="24"/>
                <w:lang w:val="uk-UA"/>
              </w:rPr>
              <w:t>Культурологія</w:t>
            </w:r>
          </w:p>
        </w:tc>
      </w:tr>
      <w:tr w:rsidR="00381D4A" w:rsidRPr="007426DF" w:rsidTr="00CC4E47">
        <w:trPr>
          <w:gridAfter w:val="1"/>
          <w:wAfter w:w="11" w:type="dxa"/>
          <w:trHeight w:val="285"/>
        </w:trPr>
        <w:tc>
          <w:tcPr>
            <w:tcW w:w="10117" w:type="dxa"/>
            <w:gridSpan w:val="3"/>
            <w:tcMar>
              <w:left w:w="88" w:type="dxa"/>
            </w:tcMar>
          </w:tcPr>
          <w:p w:rsidR="00381D4A" w:rsidRDefault="00381D4A" w:rsidP="00381D4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ІІ цикл професійної підготовки</w:t>
            </w:r>
          </w:p>
        </w:tc>
      </w:tr>
      <w:tr w:rsidR="00381D4A" w:rsidRPr="007426DF" w:rsidTr="0029764E">
        <w:trPr>
          <w:gridAfter w:val="1"/>
          <w:wAfter w:w="11" w:type="dxa"/>
          <w:trHeight w:val="3328"/>
        </w:trPr>
        <w:tc>
          <w:tcPr>
            <w:tcW w:w="3088" w:type="dxa"/>
            <w:tcMar>
              <w:left w:w="88" w:type="dxa"/>
            </w:tcMar>
          </w:tcPr>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ЗК 13 </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9</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381D4A" w:rsidRPr="00B13FEC" w:rsidRDefault="00381D4A" w:rsidP="00CC4E47">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4, 5, 9, 10, 15.</w:t>
            </w:r>
          </w:p>
          <w:p w:rsidR="00381D4A" w:rsidRPr="00B13FEC" w:rsidRDefault="00381D4A" w:rsidP="00CC4E47">
            <w:pPr>
              <w:spacing w:after="0" w:line="240" w:lineRule="auto"/>
              <w:contextualSpacing/>
              <w:jc w:val="both"/>
              <w:rPr>
                <w:rFonts w:ascii="Times New Roman" w:hAnsi="Times New Roman"/>
                <w:color w:val="00000A"/>
                <w:sz w:val="28"/>
                <w:szCs w:val="28"/>
                <w:lang w:val="uk-UA"/>
              </w:rPr>
            </w:pPr>
          </w:p>
          <w:p w:rsidR="00381D4A" w:rsidRPr="00B13FEC" w:rsidRDefault="00381D4A" w:rsidP="00CC4E47">
            <w:pPr>
              <w:spacing w:after="0" w:line="240" w:lineRule="auto"/>
              <w:contextualSpacing/>
              <w:jc w:val="both"/>
              <w:rPr>
                <w:rFonts w:ascii="Times New Roman" w:hAnsi="Times New Roman"/>
                <w:color w:val="00000A"/>
                <w:sz w:val="24"/>
                <w:szCs w:val="24"/>
                <w:lang w:val="uk-UA"/>
              </w:rPr>
            </w:pPr>
            <w:r w:rsidRPr="00B13FEC">
              <w:rPr>
                <w:rFonts w:ascii="Times New Roman" w:hAnsi="Times New Roman"/>
                <w:color w:val="00000A"/>
                <w:sz w:val="28"/>
                <w:szCs w:val="28"/>
                <w:lang w:val="uk-UA"/>
              </w:rPr>
              <w:t xml:space="preserve">ПРН У: 1, 2, 5, 6, 10, 13. </w:t>
            </w:r>
          </w:p>
        </w:tc>
        <w:tc>
          <w:tcPr>
            <w:tcW w:w="2657" w:type="dxa"/>
            <w:tcMar>
              <w:left w:w="88" w:type="dxa"/>
            </w:tcMar>
          </w:tcPr>
          <w:p w:rsidR="00381D4A" w:rsidRPr="00B13FEC" w:rsidRDefault="00381D4A" w:rsidP="00CC4E47">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2.17. </w:t>
            </w:r>
            <w:r w:rsidRPr="00B13FEC">
              <w:rPr>
                <w:rFonts w:ascii="Times New Roman" w:hAnsi="Times New Roman"/>
                <w:color w:val="00000A"/>
                <w:sz w:val="24"/>
                <w:szCs w:val="24"/>
                <w:lang w:val="uk-UA"/>
              </w:rPr>
              <w:t>Концертмейстерський клас та методика акомпанементу.</w:t>
            </w:r>
          </w:p>
        </w:tc>
      </w:tr>
      <w:tr w:rsidR="00381D4A" w:rsidRPr="007426DF" w:rsidTr="005E3D73">
        <w:trPr>
          <w:gridAfter w:val="1"/>
          <w:wAfter w:w="11" w:type="dxa"/>
        </w:trPr>
        <w:tc>
          <w:tcPr>
            <w:tcW w:w="10117" w:type="dxa"/>
            <w:gridSpan w:val="3"/>
            <w:tcMar>
              <w:left w:w="88" w:type="dxa"/>
            </w:tcMar>
          </w:tcPr>
          <w:p w:rsidR="00381D4A" w:rsidRPr="00B13FEC" w:rsidRDefault="00381D4A" w:rsidP="00FE7DAB">
            <w:pPr>
              <w:spacing w:after="0" w:line="240" w:lineRule="auto"/>
              <w:jc w:val="center"/>
              <w:rPr>
                <w:rFonts w:ascii="Times New Roman" w:hAnsi="Times New Roman"/>
                <w:color w:val="00000A"/>
                <w:sz w:val="24"/>
                <w:szCs w:val="24"/>
                <w:lang w:val="uk-UA"/>
              </w:rPr>
            </w:pPr>
            <w:r w:rsidRPr="00B13FEC">
              <w:rPr>
                <w:rFonts w:ascii="Times New Roman" w:hAnsi="Times New Roman"/>
                <w:color w:val="00000A"/>
                <w:sz w:val="24"/>
                <w:szCs w:val="24"/>
                <w:lang w:val="uk-UA"/>
              </w:rPr>
              <w:t>ВИБІРКОВІ НАВЧАЛЬНІ ДИСЦИПЛІНИ (за вибором студента)</w:t>
            </w:r>
          </w:p>
        </w:tc>
      </w:tr>
      <w:tr w:rsidR="00381D4A" w:rsidRPr="007426DF" w:rsidTr="005E3D73">
        <w:trPr>
          <w:gridAfter w:val="1"/>
          <w:wAfter w:w="11" w:type="dxa"/>
        </w:trPr>
        <w:tc>
          <w:tcPr>
            <w:tcW w:w="10117" w:type="dxa"/>
            <w:gridSpan w:val="3"/>
            <w:tcMar>
              <w:left w:w="88" w:type="dxa"/>
            </w:tcMar>
          </w:tcPr>
          <w:p w:rsidR="00381D4A" w:rsidRPr="00B13FEC" w:rsidRDefault="00381D4A" w:rsidP="00FE7DAB">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І цикл загальної підготовки</w:t>
            </w:r>
          </w:p>
        </w:tc>
      </w:tr>
      <w:tr w:rsidR="00381D4A" w:rsidRPr="007426DF" w:rsidTr="005E3D73">
        <w:trPr>
          <w:gridAfter w:val="1"/>
          <w:wAfter w:w="11" w:type="dxa"/>
        </w:trPr>
        <w:tc>
          <w:tcPr>
            <w:tcW w:w="3088" w:type="dxa"/>
            <w:tcMar>
              <w:left w:w="88" w:type="dxa"/>
            </w:tcMar>
          </w:tcPr>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5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6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8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9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11 </w:t>
            </w:r>
          </w:p>
          <w:p w:rsidR="00381D4A" w:rsidRDefault="00381D4A" w:rsidP="007426D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12 </w:t>
            </w:r>
          </w:p>
          <w:p w:rsidR="00381D4A" w:rsidRPr="00B13FEC" w:rsidRDefault="00381D4A" w:rsidP="001370F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ЗК 15 </w:t>
            </w:r>
          </w:p>
        </w:tc>
        <w:tc>
          <w:tcPr>
            <w:tcW w:w="4372" w:type="dxa"/>
            <w:tcMar>
              <w:left w:w="88" w:type="dxa"/>
            </w:tcMar>
          </w:tcPr>
          <w:p w:rsidR="00381D4A" w:rsidRDefault="00381D4A" w:rsidP="007426DF">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З: 1; 15</w:t>
            </w:r>
          </w:p>
          <w:p w:rsidR="00381D4A" w:rsidRPr="00B13FEC" w:rsidRDefault="00381D4A" w:rsidP="007426DF">
            <w:pPr>
              <w:spacing w:after="0" w:line="240" w:lineRule="auto"/>
              <w:contextualSpacing/>
              <w:jc w:val="both"/>
              <w:rPr>
                <w:rFonts w:ascii="Times New Roman" w:hAnsi="Times New Roman"/>
                <w:color w:val="00000A"/>
                <w:sz w:val="28"/>
                <w:szCs w:val="28"/>
                <w:lang w:val="uk-UA"/>
              </w:rPr>
            </w:pPr>
            <w:r>
              <w:rPr>
                <w:rFonts w:ascii="Times New Roman" w:hAnsi="Times New Roman"/>
                <w:color w:val="00000A"/>
                <w:sz w:val="28"/>
                <w:szCs w:val="28"/>
                <w:lang w:val="uk-UA"/>
              </w:rPr>
              <w:t>ПРН У: 11</w:t>
            </w:r>
          </w:p>
        </w:tc>
        <w:tc>
          <w:tcPr>
            <w:tcW w:w="2657" w:type="dxa"/>
            <w:tcMar>
              <w:left w:w="88" w:type="dxa"/>
            </w:tcMar>
          </w:tcPr>
          <w:p w:rsidR="00381D4A"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1.12.(а) Соціологія</w:t>
            </w:r>
          </w:p>
          <w:p w:rsidR="00381D4A" w:rsidRPr="00B13FEC" w:rsidRDefault="00381D4A" w:rsidP="007426DF">
            <w:pPr>
              <w:spacing w:after="0" w:line="240" w:lineRule="auto"/>
              <w:rPr>
                <w:rFonts w:ascii="Times New Roman" w:hAnsi="Times New Roman"/>
                <w:color w:val="00000A"/>
                <w:sz w:val="24"/>
                <w:szCs w:val="24"/>
                <w:lang w:val="uk-UA"/>
              </w:rPr>
            </w:pPr>
          </w:p>
        </w:tc>
      </w:tr>
      <w:tr w:rsidR="00381D4A" w:rsidRPr="00693018" w:rsidTr="005E3D73">
        <w:trPr>
          <w:gridAfter w:val="1"/>
          <w:wAfter w:w="11" w:type="dxa"/>
        </w:trPr>
        <w:tc>
          <w:tcPr>
            <w:tcW w:w="3088" w:type="dxa"/>
            <w:tcMar>
              <w:left w:w="88" w:type="dxa"/>
            </w:tcMar>
          </w:tcPr>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7</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381D4A" w:rsidRDefault="00381D4A" w:rsidP="00F5254F">
            <w:pPr>
              <w:spacing w:after="0" w:line="240" w:lineRule="auto"/>
              <w:jc w:val="center"/>
              <w:rPr>
                <w:rFonts w:ascii="Times New Roman" w:hAnsi="Times New Roman"/>
                <w:sz w:val="24"/>
                <w:szCs w:val="24"/>
                <w:lang w:val="uk-UA"/>
              </w:rPr>
            </w:pPr>
            <w:r>
              <w:rPr>
                <w:rFonts w:ascii="Times New Roman" w:hAnsi="Times New Roman"/>
                <w:sz w:val="24"/>
                <w:szCs w:val="24"/>
                <w:lang w:val="uk-UA"/>
              </w:rPr>
              <w:t>Ф</w:t>
            </w:r>
            <w:r w:rsidRPr="00B13FEC">
              <w:rPr>
                <w:rFonts w:ascii="Times New Roman" w:hAnsi="Times New Roman"/>
                <w:sz w:val="24"/>
                <w:szCs w:val="24"/>
                <w:lang w:val="uk-UA"/>
              </w:rPr>
              <w:t>К 2</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lastRenderedPageBreak/>
              <w:t>ПРН З: 1, 2, 15, 16</w:t>
            </w:r>
          </w:p>
          <w:p w:rsidR="00381D4A" w:rsidRPr="00B13FEC" w:rsidRDefault="00381D4A" w:rsidP="007426DF">
            <w:pPr>
              <w:spacing w:after="0" w:line="240" w:lineRule="auto"/>
              <w:contextualSpacing/>
              <w:jc w:val="both"/>
              <w:rPr>
                <w:rFonts w:ascii="Times New Roman" w:hAnsi="Times New Roman"/>
                <w:color w:val="00000A"/>
                <w:sz w:val="28"/>
                <w:szCs w:val="28"/>
                <w:lang w:val="uk-UA"/>
              </w:rPr>
            </w:pPr>
          </w:p>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381D4A" w:rsidRPr="00B13FEC"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1.12.(б) </w:t>
            </w:r>
            <w:r w:rsidRPr="00B13FEC">
              <w:rPr>
                <w:rFonts w:ascii="Times New Roman" w:hAnsi="Times New Roman"/>
                <w:color w:val="00000A"/>
                <w:sz w:val="24"/>
                <w:szCs w:val="24"/>
                <w:lang w:val="uk-UA"/>
              </w:rPr>
              <w:t>Менеджмент соціально – культурної сфери</w:t>
            </w:r>
          </w:p>
        </w:tc>
      </w:tr>
      <w:tr w:rsidR="00381D4A" w:rsidRPr="007426DF" w:rsidTr="005E3D73">
        <w:trPr>
          <w:gridAfter w:val="1"/>
          <w:wAfter w:w="11" w:type="dxa"/>
        </w:trPr>
        <w:tc>
          <w:tcPr>
            <w:tcW w:w="3088" w:type="dxa"/>
            <w:tcMar>
              <w:left w:w="88" w:type="dxa"/>
            </w:tcMar>
          </w:tcPr>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381D4A" w:rsidRPr="00B13FEC" w:rsidRDefault="00381D4A" w:rsidP="00693018">
            <w:pPr>
              <w:tabs>
                <w:tab w:val="left" w:pos="348"/>
                <w:tab w:val="center" w:pos="1446"/>
              </w:tabs>
              <w:spacing w:after="0" w:line="240" w:lineRule="auto"/>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sidRPr="00B13FEC">
              <w:rPr>
                <w:rFonts w:ascii="Times New Roman" w:hAnsi="Times New Roman"/>
                <w:sz w:val="24"/>
                <w:szCs w:val="24"/>
                <w:lang w:val="uk-UA"/>
              </w:rPr>
              <w:t>ФК 15</w:t>
            </w: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1. 2</w:t>
            </w:r>
          </w:p>
          <w:p w:rsidR="00381D4A" w:rsidRPr="00B13FEC" w:rsidRDefault="00381D4A" w:rsidP="007426DF">
            <w:pPr>
              <w:spacing w:after="0" w:line="240" w:lineRule="auto"/>
              <w:contextualSpacing/>
              <w:jc w:val="both"/>
              <w:rPr>
                <w:rFonts w:ascii="Times New Roman" w:hAnsi="Times New Roman"/>
                <w:color w:val="00000A"/>
                <w:sz w:val="28"/>
                <w:szCs w:val="28"/>
                <w:lang w:val="uk-UA"/>
              </w:rPr>
            </w:pPr>
          </w:p>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381D4A" w:rsidRPr="00B13FEC"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1.13 (а). </w:t>
            </w:r>
            <w:r w:rsidRPr="00B13FEC">
              <w:rPr>
                <w:rFonts w:ascii="Times New Roman" w:hAnsi="Times New Roman"/>
                <w:color w:val="00000A"/>
                <w:sz w:val="24"/>
                <w:szCs w:val="24"/>
                <w:lang w:val="uk-UA"/>
              </w:rPr>
              <w:t>Культура та етика професійної поведінки</w:t>
            </w:r>
          </w:p>
        </w:tc>
      </w:tr>
      <w:tr w:rsidR="00381D4A" w:rsidRPr="00693018" w:rsidTr="005E3D73">
        <w:trPr>
          <w:gridAfter w:val="1"/>
          <w:wAfter w:w="11" w:type="dxa"/>
        </w:trPr>
        <w:tc>
          <w:tcPr>
            <w:tcW w:w="3088" w:type="dxa"/>
            <w:tcMar>
              <w:left w:w="88" w:type="dxa"/>
            </w:tcMar>
          </w:tcPr>
          <w:p w:rsidR="00381D4A" w:rsidRPr="00B13FEC" w:rsidRDefault="00381D4A" w:rsidP="00F5254F">
            <w:pPr>
              <w:spacing w:after="0" w:line="240" w:lineRule="auto"/>
              <w:jc w:val="center"/>
              <w:rPr>
                <w:rFonts w:ascii="Times New Roman" w:hAnsi="Times New Roman"/>
                <w:sz w:val="24"/>
                <w:szCs w:val="24"/>
                <w:lang w:val="uk-UA"/>
              </w:rPr>
            </w:pP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p>
        </w:tc>
        <w:tc>
          <w:tcPr>
            <w:tcW w:w="2657" w:type="dxa"/>
            <w:tcMar>
              <w:left w:w="88" w:type="dxa"/>
            </w:tcMar>
          </w:tcPr>
          <w:p w:rsidR="00381D4A"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1.13(б). Масова культура:історія та теорія</w:t>
            </w:r>
          </w:p>
        </w:tc>
      </w:tr>
      <w:tr w:rsidR="00381D4A" w:rsidRPr="00693018" w:rsidTr="00CC4E47">
        <w:trPr>
          <w:gridAfter w:val="1"/>
          <w:wAfter w:w="11" w:type="dxa"/>
        </w:trPr>
        <w:tc>
          <w:tcPr>
            <w:tcW w:w="10117" w:type="dxa"/>
            <w:gridSpan w:val="3"/>
            <w:tcMar>
              <w:left w:w="88" w:type="dxa"/>
            </w:tcMar>
          </w:tcPr>
          <w:p w:rsidR="00381D4A" w:rsidRDefault="00381D4A" w:rsidP="00381D4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ІІ цикл професійної підготовки</w:t>
            </w:r>
          </w:p>
        </w:tc>
      </w:tr>
      <w:tr w:rsidR="00381D4A" w:rsidRPr="00B13FEC" w:rsidTr="005E3D73">
        <w:trPr>
          <w:gridAfter w:val="1"/>
          <w:wAfter w:w="11" w:type="dxa"/>
        </w:trPr>
        <w:tc>
          <w:tcPr>
            <w:tcW w:w="3088" w:type="dxa"/>
            <w:tcMar>
              <w:left w:w="88" w:type="dxa"/>
            </w:tcMar>
          </w:tcPr>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1, 2, 15, 16</w:t>
            </w:r>
          </w:p>
          <w:p w:rsidR="00381D4A" w:rsidRPr="00B13FEC" w:rsidRDefault="00381D4A" w:rsidP="007426DF">
            <w:pPr>
              <w:spacing w:after="0" w:line="240" w:lineRule="auto"/>
              <w:contextualSpacing/>
              <w:jc w:val="both"/>
              <w:rPr>
                <w:rFonts w:ascii="Times New Roman" w:hAnsi="Times New Roman"/>
                <w:color w:val="00000A"/>
                <w:sz w:val="28"/>
                <w:szCs w:val="28"/>
                <w:lang w:val="uk-UA"/>
              </w:rPr>
            </w:pPr>
          </w:p>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381D4A" w:rsidRPr="00B13FEC"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2.14 (а). </w:t>
            </w:r>
            <w:r w:rsidRPr="00B13FEC">
              <w:rPr>
                <w:rFonts w:ascii="Times New Roman" w:hAnsi="Times New Roman"/>
                <w:color w:val="00000A"/>
                <w:sz w:val="24"/>
                <w:szCs w:val="24"/>
                <w:lang w:val="uk-UA"/>
              </w:rPr>
              <w:t>Індустрія дозвілля</w:t>
            </w:r>
          </w:p>
        </w:tc>
      </w:tr>
      <w:tr w:rsidR="00381D4A" w:rsidRPr="00B13FEC" w:rsidTr="005E3D73">
        <w:trPr>
          <w:gridAfter w:val="1"/>
          <w:wAfter w:w="11" w:type="dxa"/>
        </w:trPr>
        <w:tc>
          <w:tcPr>
            <w:tcW w:w="3088" w:type="dxa"/>
            <w:tcMar>
              <w:left w:w="88" w:type="dxa"/>
            </w:tcMar>
          </w:tcPr>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 xml:space="preserve"> ЗК 3</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11</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13</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3</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4</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381D4A" w:rsidRPr="00B13FEC" w:rsidRDefault="00381D4A" w:rsidP="00CC4E47">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12</w:t>
            </w:r>
          </w:p>
        </w:tc>
        <w:tc>
          <w:tcPr>
            <w:tcW w:w="4372" w:type="dxa"/>
            <w:tcMar>
              <w:left w:w="88" w:type="dxa"/>
            </w:tcMar>
          </w:tcPr>
          <w:p w:rsidR="00381D4A" w:rsidRPr="00B13FEC" w:rsidRDefault="00381D4A" w:rsidP="00CC4E47">
            <w:pPr>
              <w:rPr>
                <w:rFonts w:ascii="Times New Roman" w:hAnsi="Times New Roman"/>
                <w:sz w:val="24"/>
                <w:szCs w:val="24"/>
                <w:lang w:val="uk-UA"/>
              </w:rPr>
            </w:pPr>
          </w:p>
          <w:p w:rsidR="00381D4A" w:rsidRPr="00B13FEC" w:rsidRDefault="00381D4A" w:rsidP="00CC4E47">
            <w:pPr>
              <w:rPr>
                <w:rFonts w:ascii="Times New Roman" w:hAnsi="Times New Roman"/>
                <w:sz w:val="24"/>
                <w:szCs w:val="24"/>
                <w:lang w:val="uk-UA"/>
              </w:rPr>
            </w:pPr>
            <w:r w:rsidRPr="00B13FEC">
              <w:rPr>
                <w:rFonts w:ascii="Times New Roman" w:hAnsi="Times New Roman"/>
                <w:color w:val="00000A"/>
                <w:sz w:val="28"/>
                <w:szCs w:val="28"/>
                <w:lang w:val="uk-UA"/>
              </w:rPr>
              <w:t>ПРН З: 3,5, 9, 10, 16</w:t>
            </w:r>
          </w:p>
          <w:p w:rsidR="00381D4A" w:rsidRPr="00B13FEC" w:rsidRDefault="00381D4A" w:rsidP="00CC4E47">
            <w:pPr>
              <w:rPr>
                <w:rFonts w:ascii="Times New Roman" w:hAnsi="Times New Roman"/>
                <w:sz w:val="24"/>
                <w:szCs w:val="24"/>
                <w:lang w:val="uk-UA"/>
              </w:rPr>
            </w:pPr>
            <w:r w:rsidRPr="00B13FEC">
              <w:rPr>
                <w:rFonts w:ascii="Times New Roman" w:hAnsi="Times New Roman"/>
                <w:color w:val="00000A"/>
                <w:sz w:val="28"/>
                <w:szCs w:val="28"/>
                <w:lang w:val="uk-UA"/>
              </w:rPr>
              <w:lastRenderedPageBreak/>
              <w:t xml:space="preserve">ПРН У: 2, 5, 6, 9. </w:t>
            </w:r>
          </w:p>
        </w:tc>
        <w:tc>
          <w:tcPr>
            <w:tcW w:w="2657" w:type="dxa"/>
            <w:tcMar>
              <w:left w:w="88" w:type="dxa"/>
            </w:tcMar>
          </w:tcPr>
          <w:p w:rsidR="00381D4A"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2.14.(б) Естрадний ансамбль</w:t>
            </w:r>
          </w:p>
        </w:tc>
      </w:tr>
      <w:tr w:rsidR="00381D4A" w:rsidRPr="00995B29" w:rsidTr="005E3D73">
        <w:trPr>
          <w:gridAfter w:val="1"/>
          <w:wAfter w:w="11" w:type="dxa"/>
        </w:trPr>
        <w:tc>
          <w:tcPr>
            <w:tcW w:w="3088" w:type="dxa"/>
            <w:tcMar>
              <w:left w:w="88" w:type="dxa"/>
            </w:tcMar>
          </w:tcPr>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lastRenderedPageBreak/>
              <w:t>ЗК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3</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5</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6</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7</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8</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9</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ЗК 14</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2</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10</w:t>
            </w:r>
          </w:p>
          <w:p w:rsidR="00381D4A"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13</w:t>
            </w:r>
          </w:p>
          <w:p w:rsidR="00381D4A" w:rsidRPr="00B13FEC" w:rsidRDefault="00381D4A" w:rsidP="00F5254F">
            <w:pPr>
              <w:spacing w:after="0" w:line="240" w:lineRule="auto"/>
              <w:jc w:val="center"/>
              <w:rPr>
                <w:rFonts w:ascii="Times New Roman" w:hAnsi="Times New Roman"/>
                <w:sz w:val="24"/>
                <w:szCs w:val="24"/>
                <w:lang w:val="uk-UA"/>
              </w:rPr>
            </w:pPr>
            <w:r w:rsidRPr="00B13FEC">
              <w:rPr>
                <w:rFonts w:ascii="Times New Roman" w:hAnsi="Times New Roman"/>
                <w:sz w:val="24"/>
                <w:szCs w:val="24"/>
                <w:lang w:val="uk-UA"/>
              </w:rPr>
              <w:t>ФК 15</w:t>
            </w: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З: 1, 2, 15, 16</w:t>
            </w:r>
          </w:p>
          <w:p w:rsidR="00381D4A" w:rsidRPr="00B13FEC" w:rsidRDefault="00381D4A" w:rsidP="007426DF">
            <w:pPr>
              <w:spacing w:after="0" w:line="240" w:lineRule="auto"/>
              <w:contextualSpacing/>
              <w:jc w:val="both"/>
              <w:rPr>
                <w:rFonts w:ascii="Times New Roman" w:hAnsi="Times New Roman"/>
                <w:color w:val="00000A"/>
                <w:sz w:val="28"/>
                <w:szCs w:val="28"/>
                <w:lang w:val="uk-UA"/>
              </w:rPr>
            </w:pPr>
          </w:p>
          <w:p w:rsidR="00381D4A" w:rsidRPr="00B13FEC" w:rsidRDefault="00381D4A" w:rsidP="007426DF">
            <w:pPr>
              <w:spacing w:after="0" w:line="240" w:lineRule="auto"/>
              <w:contextualSpacing/>
              <w:jc w:val="both"/>
              <w:rPr>
                <w:rFonts w:ascii="Times New Roman" w:hAnsi="Times New Roman"/>
                <w:color w:val="00000A"/>
                <w:sz w:val="28"/>
                <w:szCs w:val="28"/>
                <w:lang w:val="uk-UA"/>
              </w:rPr>
            </w:pPr>
            <w:r w:rsidRPr="00B13FEC">
              <w:rPr>
                <w:rFonts w:ascii="Times New Roman" w:hAnsi="Times New Roman"/>
                <w:color w:val="00000A"/>
                <w:sz w:val="28"/>
                <w:szCs w:val="28"/>
                <w:lang w:val="uk-UA"/>
              </w:rPr>
              <w:t>ПРН У: 13</w:t>
            </w:r>
          </w:p>
        </w:tc>
        <w:tc>
          <w:tcPr>
            <w:tcW w:w="2657" w:type="dxa"/>
            <w:tcMar>
              <w:left w:w="88" w:type="dxa"/>
            </w:tcMar>
          </w:tcPr>
          <w:p w:rsidR="00381D4A" w:rsidRPr="00B13FEC"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 xml:space="preserve">2.15.(а) </w:t>
            </w:r>
            <w:r w:rsidRPr="00B13FEC">
              <w:rPr>
                <w:rFonts w:ascii="Times New Roman" w:hAnsi="Times New Roman"/>
                <w:color w:val="00000A"/>
                <w:sz w:val="24"/>
                <w:szCs w:val="24"/>
                <w:lang w:val="uk-UA"/>
              </w:rPr>
              <w:t>Практикум з організації дозвіллєвих програм</w:t>
            </w:r>
          </w:p>
        </w:tc>
      </w:tr>
      <w:tr w:rsidR="00381D4A" w:rsidRPr="00995B29" w:rsidTr="005E3D73">
        <w:trPr>
          <w:gridAfter w:val="1"/>
          <w:wAfter w:w="11" w:type="dxa"/>
        </w:trPr>
        <w:tc>
          <w:tcPr>
            <w:tcW w:w="3088" w:type="dxa"/>
            <w:tcMar>
              <w:left w:w="88" w:type="dxa"/>
            </w:tcMar>
          </w:tcPr>
          <w:p w:rsidR="00381D4A" w:rsidRPr="00B13FEC" w:rsidRDefault="00381D4A" w:rsidP="00F5254F">
            <w:pPr>
              <w:spacing w:after="0" w:line="240" w:lineRule="auto"/>
              <w:jc w:val="center"/>
              <w:rPr>
                <w:rFonts w:ascii="Times New Roman" w:hAnsi="Times New Roman"/>
                <w:sz w:val="24"/>
                <w:szCs w:val="24"/>
                <w:lang w:val="uk-UA"/>
              </w:rPr>
            </w:pP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8"/>
                <w:szCs w:val="28"/>
                <w:lang w:val="uk-UA"/>
              </w:rPr>
            </w:pPr>
          </w:p>
        </w:tc>
        <w:tc>
          <w:tcPr>
            <w:tcW w:w="2657" w:type="dxa"/>
            <w:tcMar>
              <w:left w:w="88" w:type="dxa"/>
            </w:tcMar>
          </w:tcPr>
          <w:p w:rsidR="00381D4A" w:rsidRDefault="00381D4A" w:rsidP="007426D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w:t>
            </w:r>
            <w:r w:rsidR="00C71521">
              <w:rPr>
                <w:rFonts w:ascii="Times New Roman" w:hAnsi="Times New Roman"/>
                <w:color w:val="00000A"/>
                <w:sz w:val="24"/>
                <w:szCs w:val="24"/>
                <w:lang w:val="uk-UA"/>
              </w:rPr>
              <w:t xml:space="preserve"> </w:t>
            </w:r>
            <w:r>
              <w:rPr>
                <w:rFonts w:ascii="Times New Roman" w:hAnsi="Times New Roman"/>
                <w:color w:val="00000A"/>
                <w:sz w:val="24"/>
                <w:szCs w:val="24"/>
                <w:lang w:val="uk-UA"/>
              </w:rPr>
              <w:t>2.15.(б) Комп’ютерні технології в музиці</w:t>
            </w:r>
          </w:p>
        </w:tc>
      </w:tr>
      <w:tr w:rsidR="00381D4A" w:rsidRPr="00B13FEC" w:rsidTr="005E3D73">
        <w:trPr>
          <w:gridAfter w:val="1"/>
          <w:wAfter w:w="11" w:type="dxa"/>
        </w:trPr>
        <w:tc>
          <w:tcPr>
            <w:tcW w:w="3088" w:type="dxa"/>
            <w:tcMar>
              <w:left w:w="88" w:type="dxa"/>
            </w:tcMar>
          </w:tcPr>
          <w:p w:rsidR="00381D4A" w:rsidRPr="00B13FEC" w:rsidRDefault="00381D4A" w:rsidP="007426DF">
            <w:pPr>
              <w:spacing w:after="0" w:line="240" w:lineRule="auto"/>
              <w:jc w:val="center"/>
              <w:rPr>
                <w:rFonts w:ascii="Times New Roman" w:hAnsi="Times New Roman"/>
                <w:sz w:val="24"/>
                <w:szCs w:val="24"/>
                <w:lang w:val="uk-UA"/>
              </w:rPr>
            </w:pPr>
          </w:p>
        </w:tc>
        <w:tc>
          <w:tcPr>
            <w:tcW w:w="4372" w:type="dxa"/>
            <w:tcMar>
              <w:left w:w="88" w:type="dxa"/>
            </w:tcMar>
          </w:tcPr>
          <w:p w:rsidR="00381D4A" w:rsidRPr="00B13FEC" w:rsidRDefault="00381D4A" w:rsidP="007426DF">
            <w:pPr>
              <w:spacing w:after="0" w:line="240" w:lineRule="auto"/>
              <w:contextualSpacing/>
              <w:jc w:val="both"/>
              <w:rPr>
                <w:rFonts w:ascii="Times New Roman" w:hAnsi="Times New Roman"/>
                <w:color w:val="00000A"/>
                <w:sz w:val="24"/>
                <w:szCs w:val="24"/>
                <w:lang w:val="uk-UA"/>
              </w:rPr>
            </w:pPr>
          </w:p>
        </w:tc>
        <w:tc>
          <w:tcPr>
            <w:tcW w:w="2657" w:type="dxa"/>
            <w:tcMar>
              <w:left w:w="88" w:type="dxa"/>
            </w:tcMar>
          </w:tcPr>
          <w:p w:rsidR="00381D4A" w:rsidRPr="00B13FEC" w:rsidRDefault="00381D4A" w:rsidP="007426DF">
            <w:pPr>
              <w:spacing w:after="0" w:line="240" w:lineRule="auto"/>
              <w:rPr>
                <w:rFonts w:ascii="Times New Roman" w:hAnsi="Times New Roman"/>
                <w:color w:val="00000A"/>
                <w:sz w:val="24"/>
                <w:szCs w:val="24"/>
                <w:lang w:val="uk-UA"/>
              </w:rPr>
            </w:pPr>
          </w:p>
        </w:tc>
      </w:tr>
    </w:tbl>
    <w:p w:rsidR="00D10932" w:rsidRPr="00051ECF" w:rsidRDefault="00D10932" w:rsidP="00057E75">
      <w:pPr>
        <w:spacing w:after="0" w:line="240" w:lineRule="auto"/>
        <w:jc w:val="both"/>
        <w:rPr>
          <w:rFonts w:ascii="Times New Roman" w:hAnsi="Times New Roman"/>
          <w:color w:val="00000A"/>
          <w:sz w:val="28"/>
          <w:szCs w:val="28"/>
          <w:lang w:val="uk-UA"/>
        </w:rPr>
      </w:pPr>
    </w:p>
    <w:p w:rsidR="00D10932" w:rsidRPr="00051ECF" w:rsidRDefault="00D10932" w:rsidP="00057E75">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Інше (у разі потреби) ______________</w:t>
      </w:r>
      <w:r>
        <w:rPr>
          <w:rFonts w:ascii="Times New Roman" w:hAnsi="Times New Roman"/>
          <w:color w:val="00000A"/>
          <w:sz w:val="28"/>
          <w:szCs w:val="28"/>
          <w:lang w:val="uk-UA"/>
        </w:rPr>
        <w:t>_______________________________</w:t>
      </w:r>
    </w:p>
    <w:p w:rsidR="00D10932" w:rsidRPr="00051ECF" w:rsidRDefault="00D10932" w:rsidP="00057E75">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Гарант опису освітньої програми підготовки – голова циклової комісії «</w:t>
      </w:r>
      <w:r>
        <w:rPr>
          <w:rFonts w:ascii="Times New Roman" w:hAnsi="Times New Roman"/>
          <w:color w:val="00000A"/>
          <w:sz w:val="28"/>
          <w:szCs w:val="28"/>
          <w:lang w:val="uk-UA"/>
        </w:rPr>
        <w:t>Народне інструментальне мистецтво</w:t>
      </w:r>
      <w:r w:rsidRPr="00051ECF">
        <w:rPr>
          <w:rFonts w:ascii="Times New Roman" w:hAnsi="Times New Roman"/>
          <w:color w:val="00000A"/>
          <w:sz w:val="28"/>
          <w:szCs w:val="28"/>
          <w:lang w:val="uk-UA"/>
        </w:rPr>
        <w:t xml:space="preserve">»  </w:t>
      </w:r>
      <w:r>
        <w:rPr>
          <w:rFonts w:ascii="Times New Roman" w:hAnsi="Times New Roman"/>
          <w:color w:val="00000A"/>
          <w:sz w:val="28"/>
          <w:szCs w:val="28"/>
          <w:lang w:val="uk-UA"/>
        </w:rPr>
        <w:t>Корнієнко Л.А.</w:t>
      </w:r>
    </w:p>
    <w:p w:rsidR="00D10932" w:rsidRPr="00051ECF" w:rsidRDefault="000B28D1" w:rsidP="00057E75">
      <w:pPr>
        <w:spacing w:after="0" w:line="240" w:lineRule="auto"/>
        <w:jc w:val="both"/>
        <w:rPr>
          <w:rFonts w:ascii="Times New Roman" w:hAnsi="Times New Roman"/>
          <w:color w:val="00000A"/>
          <w:sz w:val="28"/>
          <w:szCs w:val="28"/>
          <w:lang w:val="uk-UA"/>
        </w:rPr>
      </w:pPr>
      <w:r w:rsidRPr="000B28D1">
        <w:rPr>
          <w:rFonts w:ascii="Times New Roman" w:hAnsi="Times New Roman"/>
          <w:noProof/>
          <w:color w:val="00000A"/>
          <w:sz w:val="28"/>
          <w:szCs w:val="28"/>
          <w:lang w:val="uk-UA" w:eastAsia="uk-UA"/>
        </w:rPr>
        <w:pict>
          <v:shape id="_x0000_s1028" type="#_x0000_t75" alt="Описание: C:\Users\tech\Desktop\tmp9302-1.jpg" style="position:absolute;left:0;text-align:left;margin-left:173.3pt;margin-top:2.85pt;width:149.8pt;height:58.75pt;z-index:-251657728;visibility:visible">
            <v:imagedata r:id="rId9" o:title="tmp9302-1"/>
          </v:shape>
        </w:pict>
      </w:r>
    </w:p>
    <w:p w:rsidR="00D10932" w:rsidRPr="00F3186F" w:rsidRDefault="00D10932" w:rsidP="00057E75">
      <w:pPr>
        <w:spacing w:after="0" w:line="240" w:lineRule="auto"/>
        <w:jc w:val="both"/>
        <w:rPr>
          <w:rFonts w:ascii="Times New Roman" w:hAnsi="Times New Roman"/>
          <w:color w:val="00000A"/>
          <w:sz w:val="28"/>
          <w:szCs w:val="28"/>
        </w:rPr>
      </w:pPr>
      <w:r w:rsidRPr="00051ECF">
        <w:rPr>
          <w:rFonts w:ascii="Times New Roman" w:hAnsi="Times New Roman"/>
          <w:color w:val="00000A"/>
          <w:sz w:val="28"/>
          <w:szCs w:val="28"/>
          <w:lang w:val="uk-UA"/>
        </w:rPr>
        <w:t>Директор учили</w:t>
      </w:r>
      <w:r>
        <w:rPr>
          <w:rFonts w:ascii="Times New Roman" w:hAnsi="Times New Roman"/>
          <w:color w:val="00000A"/>
          <w:sz w:val="28"/>
          <w:szCs w:val="28"/>
          <w:lang w:val="uk-UA"/>
        </w:rPr>
        <w:t>ща</w:t>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r>
      <w:r>
        <w:rPr>
          <w:rFonts w:ascii="Times New Roman" w:hAnsi="Times New Roman"/>
          <w:color w:val="00000A"/>
          <w:sz w:val="28"/>
          <w:szCs w:val="28"/>
          <w:lang w:val="uk-UA"/>
        </w:rPr>
        <w:tab/>
        <w:t xml:space="preserve">     М.Г.Варгун</w:t>
      </w: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bookmarkStart w:id="2" w:name="_GoBack"/>
      <w:bookmarkEnd w:id="2"/>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pPr>
    </w:p>
    <w:p w:rsidR="003B1155" w:rsidRPr="00F3186F" w:rsidRDefault="003B1155" w:rsidP="00057E75">
      <w:pPr>
        <w:spacing w:after="0" w:line="240" w:lineRule="auto"/>
        <w:jc w:val="both"/>
        <w:rPr>
          <w:rFonts w:ascii="Times New Roman" w:hAnsi="Times New Roman"/>
          <w:color w:val="00000A"/>
          <w:sz w:val="28"/>
          <w:szCs w:val="28"/>
        </w:rPr>
        <w:sectPr w:rsidR="003B1155" w:rsidRPr="00F3186F" w:rsidSect="008D377D">
          <w:pgSz w:w="11906" w:h="16838"/>
          <w:pgMar w:top="851" w:right="851" w:bottom="1276" w:left="1134" w:header="709" w:footer="709" w:gutter="0"/>
          <w:cols w:space="708"/>
          <w:docGrid w:linePitch="360"/>
        </w:sectPr>
      </w:pPr>
    </w:p>
    <w:tbl>
      <w:tblPr>
        <w:tblpPr w:leftFromText="180" w:rightFromText="180" w:horzAnchor="margin" w:tblpXSpec="center" w:tblpY="1274"/>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6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48"/>
        <w:gridCol w:w="448"/>
        <w:gridCol w:w="448"/>
        <w:gridCol w:w="448"/>
        <w:gridCol w:w="448"/>
        <w:gridCol w:w="448"/>
        <w:gridCol w:w="448"/>
        <w:gridCol w:w="448"/>
        <w:gridCol w:w="448"/>
        <w:gridCol w:w="448"/>
        <w:gridCol w:w="403"/>
        <w:gridCol w:w="426"/>
        <w:gridCol w:w="425"/>
        <w:gridCol w:w="567"/>
      </w:tblGrid>
      <w:tr w:rsidR="00D10932" w:rsidRPr="00B13FEC" w:rsidTr="00826B93">
        <w:trPr>
          <w:cantSplit/>
          <w:trHeight w:val="1123"/>
        </w:trPr>
        <w:tc>
          <w:tcPr>
            <w:tcW w:w="568" w:type="dxa"/>
          </w:tcPr>
          <w:p w:rsidR="00D10932" w:rsidRPr="00B13FEC" w:rsidRDefault="00D10932" w:rsidP="003B1155">
            <w:pPr>
              <w:spacing w:after="0" w:line="240" w:lineRule="auto"/>
              <w:ind w:left="-108" w:right="-146" w:hanging="1"/>
              <w:jc w:val="center"/>
              <w:rPr>
                <w:rFonts w:ascii="Times New Roman" w:hAnsi="Times New Roman"/>
                <w:color w:val="00000A"/>
                <w:sz w:val="18"/>
                <w:szCs w:val="18"/>
                <w:lang w:val="uk-UA"/>
              </w:rPr>
            </w:pPr>
          </w:p>
        </w:tc>
        <w:tc>
          <w:tcPr>
            <w:tcW w:w="264"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w:t>
            </w:r>
            <w:r w:rsidR="00CC4E47">
              <w:rPr>
                <w:rFonts w:ascii="Times New Roman" w:hAnsi="Times New Roman"/>
                <w:b/>
                <w:color w:val="00000A"/>
                <w:sz w:val="18"/>
                <w:szCs w:val="18"/>
                <w:lang w:val="uk-UA"/>
              </w:rPr>
              <w:t>.1</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CC4E47">
              <w:rPr>
                <w:rFonts w:ascii="Times New Roman" w:hAnsi="Times New Roman"/>
                <w:b/>
                <w:color w:val="00000A"/>
                <w:sz w:val="18"/>
                <w:szCs w:val="18"/>
                <w:lang w:val="uk-UA"/>
              </w:rPr>
              <w:t>1.</w:t>
            </w:r>
            <w:r w:rsidRPr="00B42F25">
              <w:rPr>
                <w:rFonts w:ascii="Times New Roman" w:hAnsi="Times New Roman"/>
                <w:b/>
                <w:color w:val="00000A"/>
                <w:sz w:val="18"/>
                <w:szCs w:val="18"/>
                <w:lang w:val="uk-UA"/>
              </w:rPr>
              <w:t>2</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CC4E47">
              <w:rPr>
                <w:rFonts w:ascii="Times New Roman" w:hAnsi="Times New Roman"/>
                <w:b/>
                <w:color w:val="00000A"/>
                <w:sz w:val="18"/>
                <w:szCs w:val="18"/>
                <w:lang w:val="uk-UA"/>
              </w:rPr>
              <w:t>1.</w:t>
            </w:r>
            <w:r w:rsidRPr="00B42F25">
              <w:rPr>
                <w:rFonts w:ascii="Times New Roman" w:hAnsi="Times New Roman"/>
                <w:b/>
                <w:color w:val="00000A"/>
                <w:sz w:val="18"/>
                <w:szCs w:val="18"/>
                <w:lang w:val="uk-UA"/>
              </w:rPr>
              <w:t>3</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CC4E47">
              <w:rPr>
                <w:rFonts w:ascii="Times New Roman" w:hAnsi="Times New Roman"/>
                <w:b/>
                <w:color w:val="00000A"/>
                <w:sz w:val="18"/>
                <w:szCs w:val="18"/>
                <w:lang w:val="uk-UA"/>
              </w:rPr>
              <w:t>1.</w:t>
            </w:r>
            <w:r w:rsidRPr="00B42F25">
              <w:rPr>
                <w:rFonts w:ascii="Times New Roman" w:hAnsi="Times New Roman"/>
                <w:b/>
                <w:color w:val="00000A"/>
                <w:sz w:val="18"/>
                <w:szCs w:val="18"/>
                <w:lang w:val="uk-UA"/>
              </w:rPr>
              <w:t>4</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CC4E47">
              <w:rPr>
                <w:rFonts w:ascii="Times New Roman" w:hAnsi="Times New Roman"/>
                <w:b/>
                <w:color w:val="00000A"/>
                <w:sz w:val="18"/>
                <w:szCs w:val="18"/>
                <w:lang w:val="uk-UA"/>
              </w:rPr>
              <w:t>1.</w:t>
            </w:r>
            <w:r w:rsidRPr="00B42F25">
              <w:rPr>
                <w:rFonts w:ascii="Times New Roman" w:hAnsi="Times New Roman"/>
                <w:b/>
                <w:color w:val="00000A"/>
                <w:sz w:val="18"/>
                <w:szCs w:val="18"/>
                <w:lang w:val="uk-UA"/>
              </w:rPr>
              <w:t>5</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CC4E47">
              <w:rPr>
                <w:rFonts w:ascii="Times New Roman" w:hAnsi="Times New Roman"/>
                <w:b/>
                <w:color w:val="00000A"/>
                <w:sz w:val="18"/>
                <w:szCs w:val="18"/>
                <w:lang w:val="uk-UA"/>
              </w:rPr>
              <w:t>1.</w:t>
            </w:r>
            <w:r w:rsidRPr="00B42F25">
              <w:rPr>
                <w:rFonts w:ascii="Times New Roman" w:hAnsi="Times New Roman"/>
                <w:b/>
                <w:color w:val="00000A"/>
                <w:sz w:val="18"/>
                <w:szCs w:val="18"/>
                <w:lang w:val="uk-UA"/>
              </w:rPr>
              <w:t>6</w:t>
            </w:r>
          </w:p>
        </w:tc>
        <w:tc>
          <w:tcPr>
            <w:tcW w:w="435" w:type="dxa"/>
            <w:textDirection w:val="btLr"/>
            <w:vAlign w:val="center"/>
          </w:tcPr>
          <w:p w:rsidR="00D10932" w:rsidRPr="00B42F25" w:rsidRDefault="008A7294"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 2.1</w:t>
            </w:r>
          </w:p>
        </w:tc>
        <w:tc>
          <w:tcPr>
            <w:tcW w:w="435" w:type="dxa"/>
            <w:textDirection w:val="btLr"/>
            <w:vAlign w:val="center"/>
          </w:tcPr>
          <w:p w:rsidR="00D10932" w:rsidRPr="00B42F25" w:rsidRDefault="00D10932" w:rsidP="003B1155">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2.2</w:t>
            </w:r>
          </w:p>
        </w:tc>
        <w:tc>
          <w:tcPr>
            <w:tcW w:w="435" w:type="dxa"/>
            <w:textDirection w:val="btLr"/>
            <w:vAlign w:val="center"/>
          </w:tcPr>
          <w:p w:rsidR="00D10932" w:rsidRPr="00B42F25" w:rsidRDefault="008A7294"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 2.3</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2.4</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2.5</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2.6</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2.7</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2.8</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2.9</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2.10</w:t>
            </w:r>
          </w:p>
        </w:tc>
        <w:tc>
          <w:tcPr>
            <w:tcW w:w="435" w:type="dxa"/>
            <w:textDirection w:val="btLr"/>
            <w:vAlign w:val="center"/>
          </w:tcPr>
          <w:p w:rsidR="00D10932" w:rsidRPr="00B42F25" w:rsidRDefault="008A7294"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ОК2.11</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2.12</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2.13</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2.14</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2.15</w:t>
            </w:r>
          </w:p>
        </w:tc>
        <w:tc>
          <w:tcPr>
            <w:tcW w:w="435" w:type="dxa"/>
            <w:textDirection w:val="btLr"/>
            <w:vAlign w:val="center"/>
          </w:tcPr>
          <w:p w:rsidR="00D10932" w:rsidRPr="00B42F25" w:rsidRDefault="00D10932" w:rsidP="008A7294">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 xml:space="preserve">ОК </w:t>
            </w:r>
            <w:r w:rsidR="008A7294">
              <w:rPr>
                <w:rFonts w:ascii="Times New Roman" w:hAnsi="Times New Roman"/>
                <w:b/>
                <w:color w:val="00000A"/>
                <w:sz w:val="18"/>
                <w:szCs w:val="18"/>
                <w:lang w:val="uk-UA"/>
              </w:rPr>
              <w:t>2.16</w:t>
            </w:r>
          </w:p>
        </w:tc>
        <w:tc>
          <w:tcPr>
            <w:tcW w:w="448" w:type="dxa"/>
            <w:textDirection w:val="btLr"/>
            <w:vAlign w:val="center"/>
          </w:tcPr>
          <w:p w:rsidR="008A7294" w:rsidRPr="00B42F25" w:rsidRDefault="00C97262" w:rsidP="00826B93">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1.7</w:t>
            </w:r>
          </w:p>
        </w:tc>
        <w:tc>
          <w:tcPr>
            <w:tcW w:w="448" w:type="dxa"/>
            <w:textDirection w:val="btLr"/>
            <w:vAlign w:val="center"/>
          </w:tcPr>
          <w:p w:rsidR="00D10932" w:rsidRPr="00B42F25" w:rsidRDefault="00C97262"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1.8</w:t>
            </w:r>
          </w:p>
        </w:tc>
        <w:tc>
          <w:tcPr>
            <w:tcW w:w="448" w:type="dxa"/>
            <w:textDirection w:val="btLr"/>
            <w:vAlign w:val="center"/>
          </w:tcPr>
          <w:p w:rsidR="00D10932" w:rsidRPr="00B42F25" w:rsidRDefault="00C97262"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1.9</w:t>
            </w:r>
          </w:p>
        </w:tc>
        <w:tc>
          <w:tcPr>
            <w:tcW w:w="448" w:type="dxa"/>
            <w:textDirection w:val="btLr"/>
            <w:vAlign w:val="center"/>
          </w:tcPr>
          <w:p w:rsidR="00D10932" w:rsidRPr="00B42F25" w:rsidRDefault="00C97262" w:rsidP="003B1155">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1.10</w:t>
            </w:r>
          </w:p>
        </w:tc>
        <w:tc>
          <w:tcPr>
            <w:tcW w:w="448" w:type="dxa"/>
            <w:textDirection w:val="btLr"/>
            <w:vAlign w:val="center"/>
          </w:tcPr>
          <w:p w:rsidR="00D10932" w:rsidRPr="00B42F25" w:rsidRDefault="00C97262" w:rsidP="00C97262">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 xml:space="preserve">ВК </w:t>
            </w:r>
            <w:r w:rsidR="008A7294">
              <w:rPr>
                <w:rFonts w:ascii="Times New Roman" w:hAnsi="Times New Roman"/>
                <w:b/>
                <w:color w:val="00000A"/>
                <w:sz w:val="18"/>
                <w:szCs w:val="18"/>
                <w:lang w:val="uk-UA"/>
              </w:rPr>
              <w:t>.</w:t>
            </w:r>
            <w:r>
              <w:rPr>
                <w:rFonts w:ascii="Times New Roman" w:hAnsi="Times New Roman"/>
                <w:b/>
                <w:color w:val="00000A"/>
                <w:sz w:val="18"/>
                <w:szCs w:val="18"/>
                <w:lang w:val="uk-UA"/>
              </w:rPr>
              <w:t>1.11</w:t>
            </w:r>
          </w:p>
        </w:tc>
        <w:tc>
          <w:tcPr>
            <w:tcW w:w="448" w:type="dxa"/>
            <w:textDirection w:val="btLr"/>
            <w:vAlign w:val="center"/>
          </w:tcPr>
          <w:p w:rsidR="00D10932" w:rsidRPr="00B42F25" w:rsidRDefault="00D10932" w:rsidP="00C97262">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C97262">
              <w:rPr>
                <w:rFonts w:ascii="Times New Roman" w:hAnsi="Times New Roman"/>
                <w:b/>
                <w:color w:val="00000A"/>
                <w:sz w:val="18"/>
                <w:szCs w:val="18"/>
                <w:lang w:val="uk-UA"/>
              </w:rPr>
              <w:t>2.17</w:t>
            </w:r>
          </w:p>
        </w:tc>
        <w:tc>
          <w:tcPr>
            <w:tcW w:w="448" w:type="dxa"/>
            <w:textDirection w:val="btLr"/>
            <w:vAlign w:val="center"/>
          </w:tcPr>
          <w:p w:rsidR="00D10932" w:rsidRPr="00B42F25" w:rsidRDefault="00D10932" w:rsidP="00C97262">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C97262">
              <w:rPr>
                <w:rFonts w:ascii="Times New Roman" w:hAnsi="Times New Roman"/>
                <w:b/>
                <w:color w:val="00000A"/>
                <w:sz w:val="18"/>
                <w:szCs w:val="18"/>
                <w:lang w:val="uk-UA"/>
              </w:rPr>
              <w:t>1.12(а)</w:t>
            </w:r>
          </w:p>
        </w:tc>
        <w:tc>
          <w:tcPr>
            <w:tcW w:w="448" w:type="dxa"/>
            <w:textDirection w:val="btLr"/>
            <w:vAlign w:val="center"/>
          </w:tcPr>
          <w:p w:rsidR="00D10932" w:rsidRPr="00B42F25" w:rsidRDefault="00D10932" w:rsidP="00C97262">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C97262">
              <w:rPr>
                <w:rFonts w:ascii="Times New Roman" w:hAnsi="Times New Roman"/>
                <w:b/>
                <w:color w:val="00000A"/>
                <w:sz w:val="18"/>
                <w:szCs w:val="18"/>
                <w:lang w:val="uk-UA"/>
              </w:rPr>
              <w:t>1.12(б)</w:t>
            </w:r>
          </w:p>
        </w:tc>
        <w:tc>
          <w:tcPr>
            <w:tcW w:w="448" w:type="dxa"/>
            <w:textDirection w:val="btLr"/>
            <w:vAlign w:val="center"/>
          </w:tcPr>
          <w:p w:rsidR="00D10932" w:rsidRPr="00B42F25" w:rsidRDefault="00D10932" w:rsidP="00C97262">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C97262">
              <w:rPr>
                <w:rFonts w:ascii="Times New Roman" w:hAnsi="Times New Roman"/>
                <w:b/>
                <w:color w:val="00000A"/>
                <w:sz w:val="18"/>
                <w:szCs w:val="18"/>
                <w:lang w:val="uk-UA"/>
              </w:rPr>
              <w:t>1.13(а)</w:t>
            </w:r>
          </w:p>
        </w:tc>
        <w:tc>
          <w:tcPr>
            <w:tcW w:w="448" w:type="dxa"/>
            <w:tcBorders>
              <w:right w:val="single" w:sz="4" w:space="0" w:color="auto"/>
            </w:tcBorders>
            <w:textDirection w:val="btLr"/>
            <w:vAlign w:val="center"/>
          </w:tcPr>
          <w:p w:rsidR="00D10932" w:rsidRPr="00B42F25" w:rsidRDefault="00D10932" w:rsidP="00C97262">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C97262">
              <w:rPr>
                <w:rFonts w:ascii="Times New Roman" w:hAnsi="Times New Roman"/>
                <w:b/>
                <w:color w:val="00000A"/>
                <w:sz w:val="18"/>
                <w:szCs w:val="18"/>
                <w:lang w:val="uk-UA"/>
              </w:rPr>
              <w:t>1.13(б)</w:t>
            </w:r>
          </w:p>
        </w:tc>
        <w:tc>
          <w:tcPr>
            <w:tcW w:w="403" w:type="dxa"/>
            <w:tcBorders>
              <w:top w:val="single" w:sz="4" w:space="0" w:color="auto"/>
              <w:left w:val="single" w:sz="4" w:space="0" w:color="auto"/>
              <w:bottom w:val="single" w:sz="4" w:space="0" w:color="auto"/>
              <w:right w:val="single" w:sz="4" w:space="0" w:color="auto"/>
            </w:tcBorders>
            <w:textDirection w:val="btLr"/>
          </w:tcPr>
          <w:p w:rsidR="00666315" w:rsidRPr="00B42F25" w:rsidRDefault="00826B93" w:rsidP="00826B93">
            <w:pPr>
              <w:spacing w:after="0" w:line="240" w:lineRule="auto"/>
              <w:ind w:left="-130" w:right="113"/>
              <w:jc w:val="right"/>
              <w:rPr>
                <w:rFonts w:ascii="Times New Roman" w:hAnsi="Times New Roman"/>
                <w:b/>
                <w:color w:val="00000A"/>
                <w:sz w:val="18"/>
                <w:szCs w:val="18"/>
                <w:lang w:val="uk-UA"/>
              </w:rPr>
            </w:pPr>
            <w:r>
              <w:rPr>
                <w:rFonts w:ascii="Times New Roman" w:hAnsi="Times New Roman"/>
                <w:b/>
                <w:color w:val="00000A"/>
                <w:sz w:val="18"/>
                <w:szCs w:val="18"/>
                <w:lang w:val="uk-UA"/>
              </w:rPr>
              <w:t>ВК 2.18 (а)</w:t>
            </w:r>
          </w:p>
        </w:tc>
        <w:tc>
          <w:tcPr>
            <w:tcW w:w="426" w:type="dxa"/>
            <w:tcBorders>
              <w:left w:val="single" w:sz="4" w:space="0" w:color="auto"/>
            </w:tcBorders>
            <w:textDirection w:val="btLr"/>
          </w:tcPr>
          <w:p w:rsidR="00D10932" w:rsidRPr="00B42F25" w:rsidRDefault="00D10932" w:rsidP="00826B93">
            <w:pPr>
              <w:spacing w:after="0" w:line="240" w:lineRule="auto"/>
              <w:ind w:left="-130" w:right="113"/>
              <w:jc w:val="right"/>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sidR="00F063C9">
              <w:rPr>
                <w:rFonts w:ascii="Times New Roman" w:hAnsi="Times New Roman"/>
                <w:b/>
                <w:color w:val="00000A"/>
                <w:sz w:val="18"/>
                <w:szCs w:val="18"/>
                <w:lang w:val="uk-UA"/>
              </w:rPr>
              <w:t>2.18(б)</w:t>
            </w:r>
          </w:p>
        </w:tc>
        <w:tc>
          <w:tcPr>
            <w:tcW w:w="425" w:type="dxa"/>
            <w:textDirection w:val="btLr"/>
          </w:tcPr>
          <w:p w:rsidR="00F063C9" w:rsidRDefault="00F063C9" w:rsidP="00F063C9">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2.19</w:t>
            </w:r>
            <w:r w:rsidR="00666315">
              <w:rPr>
                <w:rFonts w:ascii="Times New Roman" w:hAnsi="Times New Roman"/>
                <w:b/>
                <w:color w:val="00000A"/>
                <w:sz w:val="18"/>
                <w:szCs w:val="18"/>
                <w:lang w:val="uk-UA"/>
              </w:rPr>
              <w:t>(а)</w:t>
            </w:r>
          </w:p>
          <w:p w:rsidR="00F063C9" w:rsidRPr="00B42F25" w:rsidRDefault="00F063C9" w:rsidP="00F063C9">
            <w:pPr>
              <w:spacing w:after="0" w:line="240" w:lineRule="auto"/>
              <w:ind w:left="113" w:right="113"/>
              <w:jc w:val="center"/>
              <w:rPr>
                <w:rFonts w:ascii="Times New Roman" w:hAnsi="Times New Roman"/>
                <w:b/>
                <w:color w:val="00000A"/>
                <w:sz w:val="18"/>
                <w:szCs w:val="18"/>
                <w:lang w:val="uk-UA"/>
              </w:rPr>
            </w:pPr>
          </w:p>
        </w:tc>
        <w:tc>
          <w:tcPr>
            <w:tcW w:w="567" w:type="dxa"/>
            <w:textDirection w:val="btLr"/>
            <w:vAlign w:val="center"/>
          </w:tcPr>
          <w:p w:rsidR="00D10932" w:rsidRDefault="00D10932" w:rsidP="00F063C9">
            <w:pPr>
              <w:spacing w:after="0" w:line="240" w:lineRule="auto"/>
              <w:ind w:left="113" w:right="113"/>
              <w:jc w:val="center"/>
              <w:rPr>
                <w:rFonts w:ascii="Times New Roman" w:hAnsi="Times New Roman"/>
                <w:b/>
                <w:color w:val="00000A"/>
                <w:sz w:val="18"/>
                <w:szCs w:val="18"/>
                <w:lang w:val="uk-UA"/>
              </w:rPr>
            </w:pPr>
          </w:p>
          <w:p w:rsidR="00F063C9" w:rsidRPr="00B42F25" w:rsidRDefault="00666315" w:rsidP="00F063C9">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2.19(б)</w:t>
            </w:r>
          </w:p>
        </w:tc>
      </w:tr>
      <w:tr w:rsidR="00A87963" w:rsidRPr="00B13FEC" w:rsidTr="00826B93">
        <w:trPr>
          <w:trHeight w:val="275"/>
        </w:trPr>
        <w:tc>
          <w:tcPr>
            <w:tcW w:w="568" w:type="dxa"/>
          </w:tcPr>
          <w:p w:rsidR="00A87963" w:rsidRPr="00B13FEC" w:rsidRDefault="00A87963" w:rsidP="003B1155">
            <w:pPr>
              <w:spacing w:after="0" w:line="240" w:lineRule="auto"/>
              <w:ind w:left="-353" w:right="-146" w:hanging="137"/>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ЗК 1</w:t>
            </w:r>
          </w:p>
        </w:tc>
        <w:tc>
          <w:tcPr>
            <w:tcW w:w="264" w:type="dxa"/>
          </w:tcPr>
          <w:p w:rsidR="00A87963" w:rsidRDefault="00666315"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p w:rsidR="00F063C9" w:rsidRPr="00B13FEC" w:rsidRDefault="00F063C9" w:rsidP="00F063C9">
            <w:pPr>
              <w:spacing w:after="0" w:line="240" w:lineRule="auto"/>
              <w:rPr>
                <w:rFonts w:ascii="Times New Roman" w:hAnsi="Times New Roman"/>
                <w:color w:val="00000A"/>
                <w:sz w:val="18"/>
                <w:szCs w:val="18"/>
                <w:lang w:val="uk-UA"/>
              </w:rPr>
            </w:pP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826B93">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Borders>
              <w:top w:val="single" w:sz="4" w:space="0" w:color="auto"/>
            </w:tcBorders>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666315" w:rsidRPr="00B13FEC" w:rsidRDefault="00666315"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826B93">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5</w:t>
            </w:r>
          </w:p>
        </w:tc>
        <w:tc>
          <w:tcPr>
            <w:tcW w:w="264" w:type="dxa"/>
          </w:tcPr>
          <w:p w:rsidR="00F063C9" w:rsidRPr="00B13FEC" w:rsidRDefault="00666315" w:rsidP="00F063C9">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6</w:t>
            </w:r>
          </w:p>
        </w:tc>
        <w:tc>
          <w:tcPr>
            <w:tcW w:w="264" w:type="dxa"/>
          </w:tcPr>
          <w:p w:rsidR="00A87963" w:rsidRPr="00B13FEC" w:rsidRDefault="00666315"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7</w:t>
            </w:r>
          </w:p>
        </w:tc>
        <w:tc>
          <w:tcPr>
            <w:tcW w:w="264" w:type="dxa"/>
          </w:tcPr>
          <w:p w:rsidR="00A87963" w:rsidRPr="00B13FEC" w:rsidRDefault="00666315"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8</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9</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10</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7A2">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666315"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ЗК 14</w:t>
            </w:r>
          </w:p>
        </w:tc>
        <w:tc>
          <w:tcPr>
            <w:tcW w:w="264" w:type="dxa"/>
          </w:tcPr>
          <w:p w:rsidR="00A87963" w:rsidRPr="00B13FEC" w:rsidRDefault="00A87963" w:rsidP="003B1155">
            <w:pPr>
              <w:spacing w:after="0" w:line="240" w:lineRule="auto"/>
              <w:jc w:val="center"/>
              <w:rPr>
                <w:rFonts w:ascii="Times New Roman" w:hAnsi="Times New Roman"/>
                <w:b/>
                <w:color w:val="00000A"/>
                <w:sz w:val="18"/>
                <w:szCs w:val="18"/>
                <w:lang w:val="uk-UA"/>
              </w:rPr>
            </w:pPr>
          </w:p>
        </w:tc>
        <w:tc>
          <w:tcPr>
            <w:tcW w:w="435" w:type="dxa"/>
          </w:tcPr>
          <w:p w:rsidR="00A87963" w:rsidRPr="00B13FEC" w:rsidRDefault="00666315" w:rsidP="0066631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826B93">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1370FF" w:rsidRPr="00B13FEC" w:rsidTr="00826B93">
        <w:tc>
          <w:tcPr>
            <w:tcW w:w="568" w:type="dxa"/>
          </w:tcPr>
          <w:p w:rsidR="001370FF" w:rsidRPr="00B13FEC" w:rsidRDefault="001370FF" w:rsidP="003B1155">
            <w:pPr>
              <w:spacing w:after="0" w:line="240" w:lineRule="auto"/>
              <w:ind w:right="-146" w:hanging="120"/>
              <w:jc w:val="center"/>
              <w:rPr>
                <w:rFonts w:ascii="Times New Roman" w:hAnsi="Times New Roman"/>
                <w:b/>
                <w:color w:val="00000A"/>
                <w:sz w:val="16"/>
                <w:szCs w:val="16"/>
                <w:lang w:val="uk-UA"/>
              </w:rPr>
            </w:pPr>
            <w:r>
              <w:rPr>
                <w:rFonts w:ascii="Times New Roman" w:hAnsi="Times New Roman"/>
                <w:b/>
                <w:color w:val="00000A"/>
                <w:sz w:val="16"/>
                <w:szCs w:val="16"/>
                <w:lang w:val="uk-UA"/>
              </w:rPr>
              <w:t>ЗК 15</w:t>
            </w:r>
          </w:p>
        </w:tc>
        <w:tc>
          <w:tcPr>
            <w:tcW w:w="264" w:type="dxa"/>
          </w:tcPr>
          <w:p w:rsidR="001370FF" w:rsidRPr="00B13FEC" w:rsidRDefault="00666315" w:rsidP="003B1155">
            <w:pPr>
              <w:spacing w:after="0" w:line="240" w:lineRule="auto"/>
              <w:jc w:val="center"/>
              <w:rPr>
                <w:rFonts w:ascii="Times New Roman" w:hAnsi="Times New Roman"/>
                <w:b/>
                <w:color w:val="00000A"/>
                <w:sz w:val="18"/>
                <w:szCs w:val="18"/>
                <w:lang w:val="uk-UA"/>
              </w:rPr>
            </w:pPr>
            <w:r>
              <w:rPr>
                <w:rFonts w:ascii="Times New Roman" w:hAnsi="Times New Roman"/>
                <w:b/>
                <w:color w:val="00000A"/>
                <w:sz w:val="18"/>
                <w:szCs w:val="18"/>
                <w:lang w:val="uk-UA"/>
              </w:rPr>
              <w:t>*</w:t>
            </w:r>
          </w:p>
        </w:tc>
        <w:tc>
          <w:tcPr>
            <w:tcW w:w="435" w:type="dxa"/>
          </w:tcPr>
          <w:p w:rsidR="001370FF" w:rsidRDefault="001370FF" w:rsidP="0066631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35"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Default="001370FF" w:rsidP="003B1155">
            <w:pPr>
              <w:spacing w:after="0" w:line="240" w:lineRule="auto"/>
              <w:jc w:val="center"/>
              <w:rPr>
                <w:rFonts w:ascii="Times New Roman" w:hAnsi="Times New Roman"/>
                <w:color w:val="00000A"/>
                <w:sz w:val="18"/>
                <w:szCs w:val="18"/>
                <w:lang w:val="uk-UA"/>
              </w:rPr>
            </w:pPr>
          </w:p>
        </w:tc>
        <w:tc>
          <w:tcPr>
            <w:tcW w:w="448"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03"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26"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c>
          <w:tcPr>
            <w:tcW w:w="425" w:type="dxa"/>
          </w:tcPr>
          <w:p w:rsidR="001370FF" w:rsidRDefault="001370FF" w:rsidP="003B1155">
            <w:pPr>
              <w:spacing w:after="0" w:line="240" w:lineRule="auto"/>
              <w:jc w:val="center"/>
              <w:rPr>
                <w:rFonts w:ascii="Times New Roman" w:hAnsi="Times New Roman"/>
                <w:color w:val="00000A"/>
                <w:sz w:val="18"/>
                <w:szCs w:val="18"/>
                <w:lang w:val="uk-UA"/>
              </w:rPr>
            </w:pPr>
          </w:p>
        </w:tc>
        <w:tc>
          <w:tcPr>
            <w:tcW w:w="567" w:type="dxa"/>
          </w:tcPr>
          <w:p w:rsidR="001370FF" w:rsidRPr="00B13FEC" w:rsidRDefault="001370FF"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left="-120" w:right="-146"/>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66631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666315"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5</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6</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7</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8</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9</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10</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11</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12</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13</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826B93"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14</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r w:rsidR="00A87963" w:rsidRPr="00B13FEC" w:rsidTr="00826B93">
        <w:tc>
          <w:tcPr>
            <w:tcW w:w="568" w:type="dxa"/>
          </w:tcPr>
          <w:p w:rsidR="00A87963" w:rsidRPr="00B13FEC" w:rsidRDefault="00A87963" w:rsidP="003B1155">
            <w:pPr>
              <w:spacing w:after="0" w:line="240" w:lineRule="auto"/>
              <w:ind w:right="-146" w:hanging="120"/>
              <w:jc w:val="center"/>
              <w:rPr>
                <w:rFonts w:ascii="Times New Roman" w:hAnsi="Times New Roman"/>
                <w:b/>
                <w:color w:val="00000A"/>
                <w:sz w:val="16"/>
                <w:szCs w:val="16"/>
                <w:lang w:val="uk-UA"/>
              </w:rPr>
            </w:pPr>
            <w:r w:rsidRPr="00B13FEC">
              <w:rPr>
                <w:rFonts w:ascii="Times New Roman" w:hAnsi="Times New Roman"/>
                <w:b/>
                <w:color w:val="00000A"/>
                <w:sz w:val="16"/>
                <w:szCs w:val="16"/>
                <w:lang w:val="uk-UA"/>
              </w:rPr>
              <w:t>ФК 15</w:t>
            </w:r>
          </w:p>
        </w:tc>
        <w:tc>
          <w:tcPr>
            <w:tcW w:w="264"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2E34F9"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48"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03"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26"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c>
          <w:tcPr>
            <w:tcW w:w="425" w:type="dxa"/>
          </w:tcPr>
          <w:p w:rsidR="00A87963" w:rsidRPr="00B13FEC" w:rsidRDefault="003B17A2" w:rsidP="003B115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67" w:type="dxa"/>
          </w:tcPr>
          <w:p w:rsidR="00A87963" w:rsidRPr="00B13FEC" w:rsidRDefault="00A87963" w:rsidP="003B1155">
            <w:pPr>
              <w:spacing w:after="0" w:line="240" w:lineRule="auto"/>
              <w:jc w:val="center"/>
              <w:rPr>
                <w:rFonts w:ascii="Times New Roman" w:hAnsi="Times New Roman"/>
                <w:color w:val="00000A"/>
                <w:sz w:val="18"/>
                <w:szCs w:val="18"/>
                <w:lang w:val="uk-UA"/>
              </w:rPr>
            </w:pPr>
          </w:p>
        </w:tc>
      </w:tr>
    </w:tbl>
    <w:p w:rsidR="00D10932" w:rsidRDefault="00D10932" w:rsidP="00A85815">
      <w:pPr>
        <w:shd w:val="clear" w:color="auto" w:fill="FFFFFF"/>
        <w:spacing w:after="0" w:line="240" w:lineRule="auto"/>
        <w:ind w:left="284" w:right="-30"/>
        <w:jc w:val="center"/>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3B1155" w:rsidP="003B1155">
      <w:pPr>
        <w:shd w:val="clear" w:color="auto" w:fill="FFFFFF"/>
        <w:spacing w:after="0" w:line="240" w:lineRule="auto"/>
        <w:ind w:left="284" w:right="-30"/>
        <w:jc w:val="center"/>
        <w:rPr>
          <w:b/>
          <w:bCs/>
          <w:color w:val="00000A"/>
          <w:spacing w:val="-3"/>
          <w:sz w:val="28"/>
          <w:szCs w:val="28"/>
          <w:lang w:val="uk-UA"/>
        </w:rPr>
      </w:pPr>
      <w:r w:rsidRPr="003B1155">
        <w:rPr>
          <w:rFonts w:ascii="Times New Roman" w:hAnsi="Times New Roman"/>
          <w:b/>
          <w:color w:val="00000A"/>
          <w:sz w:val="28"/>
          <w:szCs w:val="28"/>
          <w:lang w:val="en-US"/>
        </w:rPr>
        <w:t>VI</w:t>
      </w:r>
      <w:r w:rsidRPr="003B1155">
        <w:rPr>
          <w:rFonts w:ascii="Times New Roman" w:hAnsi="Times New Roman"/>
          <w:b/>
          <w:color w:val="00000A"/>
          <w:sz w:val="28"/>
          <w:szCs w:val="28"/>
        </w:rPr>
        <w:t>. Матриця в</w:t>
      </w:r>
      <w:r w:rsidRPr="003B1155">
        <w:rPr>
          <w:rFonts w:ascii="Times New Roman" w:hAnsi="Times New Roman"/>
          <w:b/>
          <w:color w:val="00000A"/>
          <w:sz w:val="28"/>
          <w:szCs w:val="28"/>
          <w:lang w:val="uk-UA"/>
        </w:rPr>
        <w:t>ідповідності програмних компетентностей компонентам освітньої програми</w:t>
      </w: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D10932" w:rsidRDefault="00D10932" w:rsidP="00057E75">
      <w:pPr>
        <w:shd w:val="clear" w:color="auto" w:fill="FFFFFF"/>
        <w:spacing w:after="0" w:line="240" w:lineRule="auto"/>
        <w:ind w:left="284" w:right="-30"/>
        <w:rPr>
          <w:b/>
          <w:bCs/>
          <w:color w:val="00000A"/>
          <w:spacing w:val="-3"/>
          <w:sz w:val="28"/>
          <w:szCs w:val="28"/>
          <w:lang w:val="uk-UA"/>
        </w:rPr>
      </w:pPr>
    </w:p>
    <w:p w:rsidR="002876BE" w:rsidRDefault="002876BE" w:rsidP="00EA243D">
      <w:pPr>
        <w:shd w:val="clear" w:color="auto" w:fill="FFFFFF"/>
        <w:spacing w:after="0" w:line="240" w:lineRule="auto"/>
        <w:ind w:right="-30"/>
        <w:rPr>
          <w:rFonts w:ascii="Times New Roman" w:hAnsi="Times New Roman"/>
          <w:b/>
          <w:bCs/>
          <w:color w:val="00000A"/>
          <w:spacing w:val="-3"/>
          <w:sz w:val="28"/>
          <w:szCs w:val="28"/>
          <w:lang w:val="uk-UA"/>
        </w:rPr>
      </w:pPr>
    </w:p>
    <w:p w:rsidR="00F96D48" w:rsidRPr="005B2EF0" w:rsidRDefault="00F96D48" w:rsidP="00EA243D">
      <w:pPr>
        <w:shd w:val="clear" w:color="auto" w:fill="FFFFFF"/>
        <w:spacing w:after="0" w:line="240" w:lineRule="auto"/>
        <w:ind w:right="-30"/>
        <w:rPr>
          <w:rFonts w:ascii="Times New Roman" w:hAnsi="Times New Roman"/>
          <w:b/>
          <w:bCs/>
          <w:color w:val="00000A"/>
          <w:spacing w:val="-3"/>
          <w:sz w:val="28"/>
          <w:szCs w:val="28"/>
          <w:lang w:val="uk-UA"/>
        </w:rPr>
      </w:pPr>
    </w:p>
    <w:p w:rsidR="00D10932" w:rsidRPr="00051ECF" w:rsidRDefault="003B1155" w:rsidP="00057E75">
      <w:pPr>
        <w:shd w:val="clear" w:color="auto" w:fill="FFFFFF"/>
        <w:spacing w:after="0" w:line="240" w:lineRule="auto"/>
        <w:ind w:left="284" w:right="-30"/>
        <w:jc w:val="center"/>
        <w:rPr>
          <w:b/>
          <w:bCs/>
          <w:color w:val="00000A"/>
          <w:sz w:val="28"/>
          <w:szCs w:val="28"/>
          <w:lang w:val="uk-UA"/>
        </w:rPr>
      </w:pPr>
      <w:r>
        <w:rPr>
          <w:rFonts w:ascii="Times New Roman" w:hAnsi="Times New Roman"/>
          <w:b/>
          <w:bCs/>
          <w:color w:val="00000A"/>
          <w:spacing w:val="-3"/>
          <w:sz w:val="28"/>
          <w:szCs w:val="28"/>
          <w:lang w:val="en-US"/>
        </w:rPr>
        <w:lastRenderedPageBreak/>
        <w:t>VII</w:t>
      </w:r>
      <w:r w:rsidRPr="003B1155">
        <w:rPr>
          <w:rFonts w:ascii="Times New Roman" w:hAnsi="Times New Roman"/>
          <w:b/>
          <w:bCs/>
          <w:color w:val="00000A"/>
          <w:spacing w:val="-3"/>
          <w:sz w:val="28"/>
          <w:szCs w:val="28"/>
        </w:rPr>
        <w:t xml:space="preserve">. </w:t>
      </w:r>
      <w:r w:rsidR="00D10932" w:rsidRPr="005B2EF0">
        <w:rPr>
          <w:rFonts w:ascii="Times New Roman" w:hAnsi="Times New Roman"/>
          <w:b/>
          <w:bCs/>
          <w:color w:val="00000A"/>
          <w:spacing w:val="-3"/>
          <w:sz w:val="28"/>
          <w:szCs w:val="28"/>
          <w:lang w:val="uk-UA"/>
        </w:rPr>
        <w:t xml:space="preserve">Матриця забезпечення програмних результатів навчання (ПРН) </w:t>
      </w:r>
      <w:r w:rsidR="00D10932" w:rsidRPr="005B2EF0">
        <w:rPr>
          <w:rFonts w:ascii="Times New Roman" w:hAnsi="Times New Roman"/>
          <w:b/>
          <w:bCs/>
          <w:color w:val="00000A"/>
          <w:sz w:val="28"/>
          <w:szCs w:val="28"/>
          <w:lang w:val="uk-UA"/>
        </w:rPr>
        <w:t>відповідними компонентами освітньої програми</w:t>
      </w:r>
    </w:p>
    <w:tbl>
      <w:tblPr>
        <w:tblW w:w="165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591"/>
        <w:gridCol w:w="648"/>
      </w:tblGrid>
      <w:tr w:rsidR="00F96D48" w:rsidRPr="00393B7B" w:rsidTr="00F96D48">
        <w:trPr>
          <w:cantSplit/>
          <w:trHeight w:val="1046"/>
          <w:jc w:val="center"/>
        </w:trPr>
        <w:tc>
          <w:tcPr>
            <w:tcW w:w="520" w:type="dxa"/>
          </w:tcPr>
          <w:p w:rsidR="00F96D48" w:rsidRPr="00393B7B" w:rsidRDefault="00F96D48" w:rsidP="00F96D48">
            <w:pPr>
              <w:pStyle w:val="af4"/>
              <w:rPr>
                <w:sz w:val="14"/>
                <w:szCs w:val="14"/>
                <w:lang w:val="uk-UA"/>
              </w:rPr>
            </w:pP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ОК 1</w:t>
            </w:r>
            <w:r>
              <w:rPr>
                <w:rFonts w:ascii="Times New Roman" w:hAnsi="Times New Roman"/>
                <w:b/>
                <w:color w:val="00000A"/>
                <w:sz w:val="18"/>
                <w:szCs w:val="18"/>
                <w:lang w:val="uk-UA"/>
              </w:rPr>
              <w:t>.1</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B42F25">
              <w:rPr>
                <w:rFonts w:ascii="Times New Roman" w:hAnsi="Times New Roman"/>
                <w:b/>
                <w:color w:val="00000A"/>
                <w:sz w:val="18"/>
                <w:szCs w:val="18"/>
                <w:lang w:val="uk-UA"/>
              </w:rPr>
              <w:t>2</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B42F25">
              <w:rPr>
                <w:rFonts w:ascii="Times New Roman" w:hAnsi="Times New Roman"/>
                <w:b/>
                <w:color w:val="00000A"/>
                <w:sz w:val="18"/>
                <w:szCs w:val="18"/>
                <w:lang w:val="uk-UA"/>
              </w:rPr>
              <w:t>3</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B42F25">
              <w:rPr>
                <w:rFonts w:ascii="Times New Roman" w:hAnsi="Times New Roman"/>
                <w:b/>
                <w:color w:val="00000A"/>
                <w:sz w:val="18"/>
                <w:szCs w:val="18"/>
                <w:lang w:val="uk-UA"/>
              </w:rPr>
              <w:t>4</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B42F25">
              <w:rPr>
                <w:rFonts w:ascii="Times New Roman" w:hAnsi="Times New Roman"/>
                <w:b/>
                <w:color w:val="00000A"/>
                <w:sz w:val="18"/>
                <w:szCs w:val="18"/>
                <w:lang w:val="uk-UA"/>
              </w:rPr>
              <w:t>5</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B42F25">
              <w:rPr>
                <w:rFonts w:ascii="Times New Roman" w:hAnsi="Times New Roman"/>
                <w:b/>
                <w:color w:val="00000A"/>
                <w:sz w:val="18"/>
                <w:szCs w:val="18"/>
                <w:lang w:val="uk-UA"/>
              </w:rPr>
              <w:t>6</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 2.1</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2.2</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 2.3</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2.4</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2.5</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2.6</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2.7</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2.8</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2.9</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2.10</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ОК2.11</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2.12</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2.13</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2.14</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2.15</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6"/>
                <w:szCs w:val="16"/>
                <w:lang w:val="uk-UA"/>
              </w:rPr>
            </w:pPr>
            <w:r w:rsidRPr="00B42F25">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2.16</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1.7</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1.8</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1.9</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1.10</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.1.11</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2.17</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1.12(а)</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1.12(б)</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1.13(а)</w:t>
            </w:r>
          </w:p>
        </w:tc>
        <w:tc>
          <w:tcPr>
            <w:tcW w:w="435" w:type="dxa"/>
            <w:textDirection w:val="btLr"/>
            <w:vAlign w:val="center"/>
          </w:tcPr>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1.13(б)</w:t>
            </w:r>
          </w:p>
        </w:tc>
        <w:tc>
          <w:tcPr>
            <w:tcW w:w="435" w:type="dxa"/>
            <w:textDirection w:val="btLr"/>
          </w:tcPr>
          <w:p w:rsidR="00F96D48" w:rsidRPr="00B42F25" w:rsidRDefault="00F96D48" w:rsidP="00F96D48">
            <w:pPr>
              <w:spacing w:after="0" w:line="240" w:lineRule="auto"/>
              <w:ind w:left="-130" w:right="113"/>
              <w:jc w:val="right"/>
              <w:rPr>
                <w:rFonts w:ascii="Times New Roman" w:hAnsi="Times New Roman"/>
                <w:b/>
                <w:color w:val="00000A"/>
                <w:sz w:val="18"/>
                <w:szCs w:val="18"/>
                <w:lang w:val="uk-UA"/>
              </w:rPr>
            </w:pPr>
            <w:r>
              <w:rPr>
                <w:rFonts w:ascii="Times New Roman" w:hAnsi="Times New Roman"/>
                <w:b/>
                <w:color w:val="00000A"/>
                <w:sz w:val="18"/>
                <w:szCs w:val="18"/>
                <w:lang w:val="uk-UA"/>
              </w:rPr>
              <w:t>ВК 2.18 (а)</w:t>
            </w:r>
          </w:p>
        </w:tc>
        <w:tc>
          <w:tcPr>
            <w:tcW w:w="435" w:type="dxa"/>
            <w:textDirection w:val="btLr"/>
          </w:tcPr>
          <w:p w:rsidR="00F96D48" w:rsidRPr="00B42F25" w:rsidRDefault="00F96D48" w:rsidP="00F96D48">
            <w:pPr>
              <w:spacing w:after="0" w:line="240" w:lineRule="auto"/>
              <w:ind w:left="-130" w:right="113"/>
              <w:jc w:val="right"/>
              <w:rPr>
                <w:rFonts w:ascii="Times New Roman" w:hAnsi="Times New Roman"/>
                <w:b/>
                <w:color w:val="00000A"/>
                <w:sz w:val="18"/>
                <w:szCs w:val="18"/>
                <w:lang w:val="uk-UA"/>
              </w:rPr>
            </w:pPr>
            <w:r w:rsidRPr="00B42F25">
              <w:rPr>
                <w:rFonts w:ascii="Times New Roman" w:hAnsi="Times New Roman"/>
                <w:b/>
                <w:color w:val="00000A"/>
                <w:sz w:val="18"/>
                <w:szCs w:val="18"/>
                <w:lang w:val="uk-UA"/>
              </w:rPr>
              <w:t xml:space="preserve">ВК </w:t>
            </w:r>
            <w:r>
              <w:rPr>
                <w:rFonts w:ascii="Times New Roman" w:hAnsi="Times New Roman"/>
                <w:b/>
                <w:color w:val="00000A"/>
                <w:sz w:val="18"/>
                <w:szCs w:val="18"/>
                <w:lang w:val="uk-UA"/>
              </w:rPr>
              <w:t>2.18(б)</w:t>
            </w:r>
          </w:p>
        </w:tc>
        <w:tc>
          <w:tcPr>
            <w:tcW w:w="706" w:type="dxa"/>
            <w:textDirection w:val="btLr"/>
          </w:tcPr>
          <w:p w:rsidR="00F96D48"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2.19(а)</w:t>
            </w:r>
          </w:p>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p>
        </w:tc>
        <w:tc>
          <w:tcPr>
            <w:tcW w:w="533" w:type="dxa"/>
            <w:textDirection w:val="btLr"/>
            <w:vAlign w:val="center"/>
          </w:tcPr>
          <w:p w:rsidR="00F96D48" w:rsidRDefault="00F96D48" w:rsidP="00F96D48">
            <w:pPr>
              <w:spacing w:after="0" w:line="240" w:lineRule="auto"/>
              <w:ind w:left="113" w:right="113"/>
              <w:jc w:val="center"/>
              <w:rPr>
                <w:rFonts w:ascii="Times New Roman" w:hAnsi="Times New Roman"/>
                <w:b/>
                <w:color w:val="00000A"/>
                <w:sz w:val="18"/>
                <w:szCs w:val="18"/>
                <w:lang w:val="uk-UA"/>
              </w:rPr>
            </w:pPr>
          </w:p>
          <w:p w:rsidR="00F96D48" w:rsidRPr="00B42F25" w:rsidRDefault="00F96D48" w:rsidP="00F96D48">
            <w:pPr>
              <w:spacing w:after="0" w:line="240" w:lineRule="auto"/>
              <w:ind w:left="113" w:right="113"/>
              <w:jc w:val="center"/>
              <w:rPr>
                <w:rFonts w:ascii="Times New Roman" w:hAnsi="Times New Roman"/>
                <w:b/>
                <w:color w:val="00000A"/>
                <w:sz w:val="18"/>
                <w:szCs w:val="18"/>
                <w:lang w:val="uk-UA"/>
              </w:rPr>
            </w:pPr>
            <w:r>
              <w:rPr>
                <w:rFonts w:ascii="Times New Roman" w:hAnsi="Times New Roman"/>
                <w:b/>
                <w:color w:val="00000A"/>
                <w:sz w:val="18"/>
                <w:szCs w:val="18"/>
                <w:lang w:val="uk-UA"/>
              </w:rPr>
              <w:t>ВК 2.19(б)</w:t>
            </w:r>
          </w:p>
        </w:tc>
      </w:tr>
      <w:tr w:rsidR="00D10932" w:rsidRPr="00393B7B" w:rsidTr="00F96D48">
        <w:trPr>
          <w:jc w:val="center"/>
        </w:trPr>
        <w:tc>
          <w:tcPr>
            <w:tcW w:w="520" w:type="dxa"/>
          </w:tcPr>
          <w:p w:rsidR="00D10932" w:rsidRPr="00393B7B" w:rsidRDefault="00D10932" w:rsidP="00186059">
            <w:pPr>
              <w:pStyle w:val="af4"/>
              <w:rPr>
                <w:b/>
                <w:sz w:val="14"/>
                <w:szCs w:val="14"/>
                <w:lang w:val="uk-UA"/>
              </w:rPr>
            </w:pPr>
            <w:r w:rsidRPr="00393B7B">
              <w:rPr>
                <w:b/>
                <w:sz w:val="14"/>
                <w:szCs w:val="14"/>
                <w:lang w:val="uk-UA"/>
              </w:rPr>
              <w:t>ПРН З 1</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706" w:type="dxa"/>
          </w:tcPr>
          <w:p w:rsidR="00D10932" w:rsidRPr="00393B7B" w:rsidRDefault="00DD7845" w:rsidP="008766BF">
            <w:pPr>
              <w:pStyle w:val="af4"/>
              <w:jc w:val="center"/>
              <w:rPr>
                <w:sz w:val="14"/>
                <w:szCs w:val="14"/>
                <w:lang w:val="uk-UA"/>
              </w:rPr>
            </w:pPr>
            <w:r>
              <w:rPr>
                <w:sz w:val="14"/>
                <w:szCs w:val="14"/>
                <w:lang w:val="uk-UA"/>
              </w:rPr>
              <w:t>*</w:t>
            </w:r>
          </w:p>
        </w:tc>
        <w:tc>
          <w:tcPr>
            <w:tcW w:w="533" w:type="dxa"/>
          </w:tcPr>
          <w:p w:rsidR="00D10932" w:rsidRPr="00393B7B" w:rsidRDefault="00D10932"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393B7B" w:rsidP="00393B7B">
            <w:pPr>
              <w:pStyle w:val="af4"/>
              <w:rPr>
                <w:b/>
                <w:sz w:val="14"/>
                <w:szCs w:val="14"/>
                <w:lang w:val="uk-UA"/>
              </w:rPr>
            </w:pPr>
            <w:r w:rsidRPr="00393B7B">
              <w:rPr>
                <w:b/>
                <w:sz w:val="14"/>
                <w:szCs w:val="14"/>
                <w:lang w:val="uk-UA"/>
              </w:rPr>
              <w:t>П</w:t>
            </w:r>
            <w:r w:rsidR="00A87963" w:rsidRPr="00393B7B">
              <w:rPr>
                <w:b/>
                <w:sz w:val="14"/>
                <w:szCs w:val="14"/>
                <w:lang w:val="uk-UA"/>
              </w:rPr>
              <w:t>РН З 2</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DD7845" w:rsidP="008766BF">
            <w:pPr>
              <w:pStyle w:val="af4"/>
              <w:jc w:val="center"/>
              <w:rPr>
                <w:sz w:val="14"/>
                <w:szCs w:val="14"/>
                <w:lang w:val="uk-UA"/>
              </w:rPr>
            </w:pPr>
            <w:r>
              <w:rPr>
                <w:sz w:val="14"/>
                <w:szCs w:val="14"/>
                <w:lang w:val="uk-UA"/>
              </w:rPr>
              <w:t>*</w:t>
            </w: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3</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4</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5</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6</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7</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8</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9</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10</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11</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З12</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13</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14</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15</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DD7845" w:rsidP="008766BF">
            <w:pPr>
              <w:pStyle w:val="af4"/>
              <w:jc w:val="center"/>
              <w:rPr>
                <w:sz w:val="14"/>
                <w:szCs w:val="14"/>
                <w:lang w:val="uk-UA"/>
              </w:rPr>
            </w:pPr>
            <w:r>
              <w:rPr>
                <w:sz w:val="14"/>
                <w:szCs w:val="14"/>
                <w:lang w:val="uk-UA"/>
              </w:rPr>
              <w:t>*</w:t>
            </w: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З 16</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DD7845" w:rsidP="008766BF">
            <w:pPr>
              <w:pStyle w:val="af4"/>
              <w:jc w:val="center"/>
              <w:rPr>
                <w:sz w:val="14"/>
                <w:szCs w:val="14"/>
                <w:lang w:val="uk-UA"/>
              </w:rPr>
            </w:pPr>
            <w:r>
              <w:rPr>
                <w:sz w:val="14"/>
                <w:szCs w:val="14"/>
                <w:lang w:val="uk-UA"/>
              </w:rPr>
              <w:t>*</w:t>
            </w: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1</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2</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3</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4</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5</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6</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7</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8</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A87963" w:rsidRPr="00393B7B" w:rsidTr="00F96D48">
        <w:trPr>
          <w:jc w:val="center"/>
        </w:trPr>
        <w:tc>
          <w:tcPr>
            <w:tcW w:w="520" w:type="dxa"/>
          </w:tcPr>
          <w:p w:rsidR="00A87963" w:rsidRPr="00393B7B" w:rsidRDefault="00A87963" w:rsidP="00186059">
            <w:pPr>
              <w:pStyle w:val="af4"/>
              <w:rPr>
                <w:b/>
                <w:sz w:val="14"/>
                <w:szCs w:val="14"/>
                <w:lang w:val="uk-UA"/>
              </w:rPr>
            </w:pPr>
            <w:r w:rsidRPr="00393B7B">
              <w:rPr>
                <w:b/>
                <w:sz w:val="14"/>
                <w:szCs w:val="14"/>
                <w:lang w:val="uk-UA"/>
              </w:rPr>
              <w:t>ПРН У 9</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F96D48"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7B124E" w:rsidP="008766BF">
            <w:pPr>
              <w:pStyle w:val="af4"/>
              <w:jc w:val="center"/>
              <w:rPr>
                <w:sz w:val="14"/>
                <w:szCs w:val="14"/>
                <w:lang w:val="uk-UA"/>
              </w:rPr>
            </w:pPr>
            <w:r>
              <w:rPr>
                <w:sz w:val="14"/>
                <w:szCs w:val="14"/>
                <w:lang w:val="uk-UA"/>
              </w:rPr>
              <w:t>*</w:t>
            </w: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A87963" w:rsidP="008766BF">
            <w:pPr>
              <w:pStyle w:val="af4"/>
              <w:jc w:val="center"/>
              <w:rPr>
                <w:sz w:val="14"/>
                <w:szCs w:val="14"/>
                <w:lang w:val="uk-UA"/>
              </w:rPr>
            </w:pPr>
          </w:p>
        </w:tc>
        <w:tc>
          <w:tcPr>
            <w:tcW w:w="435" w:type="dxa"/>
          </w:tcPr>
          <w:p w:rsidR="00A87963" w:rsidRPr="00393B7B" w:rsidRDefault="00DD7845" w:rsidP="008766BF">
            <w:pPr>
              <w:pStyle w:val="af4"/>
              <w:jc w:val="center"/>
              <w:rPr>
                <w:sz w:val="14"/>
                <w:szCs w:val="14"/>
                <w:lang w:val="uk-UA"/>
              </w:rPr>
            </w:pPr>
            <w:r>
              <w:rPr>
                <w:sz w:val="14"/>
                <w:szCs w:val="14"/>
                <w:lang w:val="uk-UA"/>
              </w:rPr>
              <w:t>*</w:t>
            </w:r>
          </w:p>
        </w:tc>
        <w:tc>
          <w:tcPr>
            <w:tcW w:w="706" w:type="dxa"/>
          </w:tcPr>
          <w:p w:rsidR="00A87963" w:rsidRPr="00393B7B" w:rsidRDefault="00A87963" w:rsidP="008766BF">
            <w:pPr>
              <w:pStyle w:val="af4"/>
              <w:jc w:val="center"/>
              <w:rPr>
                <w:sz w:val="14"/>
                <w:szCs w:val="14"/>
                <w:lang w:val="uk-UA"/>
              </w:rPr>
            </w:pPr>
          </w:p>
        </w:tc>
        <w:tc>
          <w:tcPr>
            <w:tcW w:w="533" w:type="dxa"/>
          </w:tcPr>
          <w:p w:rsidR="00A87963" w:rsidRPr="00393B7B" w:rsidRDefault="00A87963" w:rsidP="008766BF">
            <w:pPr>
              <w:pStyle w:val="af4"/>
              <w:jc w:val="center"/>
              <w:rPr>
                <w:sz w:val="14"/>
                <w:szCs w:val="14"/>
                <w:lang w:val="uk-UA"/>
              </w:rPr>
            </w:pPr>
          </w:p>
        </w:tc>
      </w:tr>
      <w:tr w:rsidR="00D10932" w:rsidRPr="00393B7B" w:rsidTr="00F96D48">
        <w:trPr>
          <w:jc w:val="center"/>
        </w:trPr>
        <w:tc>
          <w:tcPr>
            <w:tcW w:w="520" w:type="dxa"/>
          </w:tcPr>
          <w:p w:rsidR="00D10932" w:rsidRPr="00393B7B" w:rsidRDefault="00D10932" w:rsidP="00186059">
            <w:pPr>
              <w:pStyle w:val="af4"/>
              <w:rPr>
                <w:b/>
                <w:sz w:val="14"/>
                <w:szCs w:val="14"/>
                <w:lang w:val="uk-UA"/>
              </w:rPr>
            </w:pPr>
            <w:r w:rsidRPr="00393B7B">
              <w:rPr>
                <w:b/>
                <w:sz w:val="14"/>
                <w:szCs w:val="14"/>
                <w:lang w:val="uk-UA"/>
              </w:rPr>
              <w:t>ПРН У10</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706" w:type="dxa"/>
          </w:tcPr>
          <w:p w:rsidR="00D10932" w:rsidRPr="00393B7B" w:rsidRDefault="00D10932" w:rsidP="008766BF">
            <w:pPr>
              <w:pStyle w:val="af4"/>
              <w:jc w:val="center"/>
              <w:rPr>
                <w:sz w:val="14"/>
                <w:szCs w:val="14"/>
                <w:lang w:val="uk-UA"/>
              </w:rPr>
            </w:pPr>
          </w:p>
        </w:tc>
        <w:tc>
          <w:tcPr>
            <w:tcW w:w="533" w:type="dxa"/>
          </w:tcPr>
          <w:p w:rsidR="00D10932" w:rsidRPr="00393B7B" w:rsidRDefault="00D10932" w:rsidP="008766BF">
            <w:pPr>
              <w:pStyle w:val="af4"/>
              <w:jc w:val="center"/>
              <w:rPr>
                <w:sz w:val="14"/>
                <w:szCs w:val="14"/>
                <w:lang w:val="uk-UA"/>
              </w:rPr>
            </w:pPr>
          </w:p>
        </w:tc>
      </w:tr>
      <w:tr w:rsidR="00D10932" w:rsidRPr="00393B7B" w:rsidTr="00F96D48">
        <w:trPr>
          <w:jc w:val="center"/>
        </w:trPr>
        <w:tc>
          <w:tcPr>
            <w:tcW w:w="520" w:type="dxa"/>
          </w:tcPr>
          <w:p w:rsidR="00D10932" w:rsidRPr="00393B7B" w:rsidRDefault="00D10932" w:rsidP="00186059">
            <w:pPr>
              <w:pStyle w:val="af4"/>
              <w:rPr>
                <w:b/>
                <w:sz w:val="14"/>
                <w:szCs w:val="14"/>
                <w:lang w:val="uk-UA"/>
              </w:rPr>
            </w:pPr>
            <w:r w:rsidRPr="00393B7B">
              <w:rPr>
                <w:b/>
                <w:sz w:val="14"/>
                <w:szCs w:val="14"/>
                <w:lang w:val="uk-UA"/>
              </w:rPr>
              <w:t>ПРН У11</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706" w:type="dxa"/>
          </w:tcPr>
          <w:p w:rsidR="00D10932" w:rsidRPr="00393B7B" w:rsidRDefault="00D10932" w:rsidP="008766BF">
            <w:pPr>
              <w:pStyle w:val="af4"/>
              <w:jc w:val="center"/>
              <w:rPr>
                <w:sz w:val="14"/>
                <w:szCs w:val="14"/>
                <w:lang w:val="uk-UA"/>
              </w:rPr>
            </w:pPr>
          </w:p>
        </w:tc>
        <w:tc>
          <w:tcPr>
            <w:tcW w:w="533" w:type="dxa"/>
          </w:tcPr>
          <w:p w:rsidR="00D10932" w:rsidRPr="00393B7B" w:rsidRDefault="00D10932" w:rsidP="008766BF">
            <w:pPr>
              <w:pStyle w:val="af4"/>
              <w:jc w:val="center"/>
              <w:rPr>
                <w:sz w:val="14"/>
                <w:szCs w:val="14"/>
                <w:lang w:val="uk-UA"/>
              </w:rPr>
            </w:pPr>
          </w:p>
        </w:tc>
      </w:tr>
      <w:tr w:rsidR="00D10932" w:rsidRPr="00393B7B" w:rsidTr="00F96D48">
        <w:trPr>
          <w:jc w:val="center"/>
        </w:trPr>
        <w:tc>
          <w:tcPr>
            <w:tcW w:w="520" w:type="dxa"/>
          </w:tcPr>
          <w:p w:rsidR="00D10932" w:rsidRPr="00393B7B" w:rsidRDefault="00D10932" w:rsidP="00186059">
            <w:pPr>
              <w:pStyle w:val="af4"/>
              <w:rPr>
                <w:b/>
                <w:sz w:val="14"/>
                <w:szCs w:val="14"/>
                <w:lang w:val="uk-UA"/>
              </w:rPr>
            </w:pPr>
            <w:r w:rsidRPr="00393B7B">
              <w:rPr>
                <w:b/>
                <w:sz w:val="14"/>
                <w:szCs w:val="14"/>
                <w:lang w:val="uk-UA"/>
              </w:rPr>
              <w:t>ПРН У12</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highlight w:val="yellow"/>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706" w:type="dxa"/>
          </w:tcPr>
          <w:p w:rsidR="00D10932" w:rsidRPr="00393B7B" w:rsidRDefault="00D10932" w:rsidP="008766BF">
            <w:pPr>
              <w:pStyle w:val="af4"/>
              <w:jc w:val="center"/>
              <w:rPr>
                <w:sz w:val="14"/>
                <w:szCs w:val="14"/>
                <w:lang w:val="uk-UA"/>
              </w:rPr>
            </w:pPr>
          </w:p>
        </w:tc>
        <w:tc>
          <w:tcPr>
            <w:tcW w:w="533" w:type="dxa"/>
          </w:tcPr>
          <w:p w:rsidR="00D10932" w:rsidRPr="00393B7B" w:rsidRDefault="00D10932" w:rsidP="008766BF">
            <w:pPr>
              <w:pStyle w:val="af4"/>
              <w:jc w:val="center"/>
              <w:rPr>
                <w:sz w:val="14"/>
                <w:szCs w:val="14"/>
                <w:lang w:val="uk-UA"/>
              </w:rPr>
            </w:pPr>
          </w:p>
        </w:tc>
      </w:tr>
      <w:tr w:rsidR="00D10932" w:rsidRPr="00393B7B" w:rsidTr="00F96D48">
        <w:trPr>
          <w:jc w:val="center"/>
        </w:trPr>
        <w:tc>
          <w:tcPr>
            <w:tcW w:w="520" w:type="dxa"/>
          </w:tcPr>
          <w:p w:rsidR="00D10932" w:rsidRPr="00393B7B" w:rsidRDefault="00D10932" w:rsidP="00186059">
            <w:pPr>
              <w:pStyle w:val="af4"/>
              <w:rPr>
                <w:b/>
                <w:sz w:val="14"/>
                <w:szCs w:val="14"/>
                <w:lang w:val="uk-UA"/>
              </w:rPr>
            </w:pPr>
            <w:r w:rsidRPr="00393B7B">
              <w:rPr>
                <w:b/>
                <w:sz w:val="14"/>
                <w:szCs w:val="14"/>
                <w:lang w:val="uk-UA"/>
              </w:rPr>
              <w:t>ПРН У13</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F96D48"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highlight w:val="yellow"/>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435" w:type="dxa"/>
          </w:tcPr>
          <w:p w:rsidR="00D10932" w:rsidRPr="00393B7B" w:rsidRDefault="007B124E" w:rsidP="008766BF">
            <w:pPr>
              <w:pStyle w:val="af4"/>
              <w:jc w:val="center"/>
              <w:rPr>
                <w:sz w:val="14"/>
                <w:szCs w:val="14"/>
                <w:lang w:val="uk-UA"/>
              </w:rPr>
            </w:pPr>
            <w:r>
              <w:rPr>
                <w:sz w:val="14"/>
                <w:szCs w:val="14"/>
                <w:lang w:val="uk-UA"/>
              </w:rPr>
              <w:t>*</w:t>
            </w:r>
          </w:p>
        </w:tc>
        <w:tc>
          <w:tcPr>
            <w:tcW w:w="435" w:type="dxa"/>
          </w:tcPr>
          <w:p w:rsidR="00D10932" w:rsidRPr="00393B7B" w:rsidRDefault="00D10932" w:rsidP="008766BF">
            <w:pPr>
              <w:pStyle w:val="af4"/>
              <w:jc w:val="center"/>
              <w:rPr>
                <w:sz w:val="14"/>
                <w:szCs w:val="14"/>
                <w:lang w:val="uk-UA"/>
              </w:rPr>
            </w:pPr>
          </w:p>
        </w:tc>
        <w:tc>
          <w:tcPr>
            <w:tcW w:w="706" w:type="dxa"/>
          </w:tcPr>
          <w:p w:rsidR="00D10932" w:rsidRPr="00393B7B" w:rsidRDefault="00DD7845" w:rsidP="008766BF">
            <w:pPr>
              <w:pStyle w:val="af4"/>
              <w:jc w:val="center"/>
              <w:rPr>
                <w:sz w:val="14"/>
                <w:szCs w:val="14"/>
                <w:lang w:val="uk-UA"/>
              </w:rPr>
            </w:pPr>
            <w:r>
              <w:rPr>
                <w:sz w:val="14"/>
                <w:szCs w:val="14"/>
                <w:lang w:val="uk-UA"/>
              </w:rPr>
              <w:t>*</w:t>
            </w:r>
          </w:p>
        </w:tc>
        <w:tc>
          <w:tcPr>
            <w:tcW w:w="533" w:type="dxa"/>
          </w:tcPr>
          <w:p w:rsidR="00D10932" w:rsidRPr="00393B7B" w:rsidRDefault="00D10932" w:rsidP="008766BF">
            <w:pPr>
              <w:pStyle w:val="af4"/>
              <w:jc w:val="center"/>
              <w:rPr>
                <w:sz w:val="14"/>
                <w:szCs w:val="14"/>
                <w:lang w:val="uk-UA"/>
              </w:rPr>
            </w:pPr>
          </w:p>
        </w:tc>
      </w:tr>
    </w:tbl>
    <w:p w:rsidR="00D10932" w:rsidRPr="00393B7B" w:rsidRDefault="00D10932" w:rsidP="00393B7B">
      <w:pPr>
        <w:rPr>
          <w:lang w:val="uk-UA"/>
        </w:rPr>
      </w:pPr>
    </w:p>
    <w:sectPr w:rsidR="00D10932" w:rsidRPr="00393B7B" w:rsidSect="00F96D48">
      <w:pgSz w:w="16838" w:h="11906" w:orient="landscape"/>
      <w:pgMar w:top="142"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19" w:rsidRDefault="00271819" w:rsidP="00592877">
      <w:pPr>
        <w:spacing w:after="0" w:line="240" w:lineRule="auto"/>
      </w:pPr>
      <w:r>
        <w:separator/>
      </w:r>
    </w:p>
  </w:endnote>
  <w:endnote w:type="continuationSeparator" w:id="1">
    <w:p w:rsidR="00271819" w:rsidRDefault="00271819" w:rsidP="00592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19" w:rsidRDefault="00271819" w:rsidP="00592877">
      <w:pPr>
        <w:spacing w:after="0" w:line="240" w:lineRule="auto"/>
      </w:pPr>
      <w:r>
        <w:separator/>
      </w:r>
    </w:p>
  </w:footnote>
  <w:footnote w:type="continuationSeparator" w:id="1">
    <w:p w:rsidR="00271819" w:rsidRDefault="00271819" w:rsidP="00592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9CC5BE"/>
    <w:lvl w:ilvl="0">
      <w:numFmt w:val="bullet"/>
      <w:lvlText w:val="*"/>
      <w:lvlJc w:val="left"/>
    </w:lvl>
  </w:abstractNum>
  <w:abstractNum w:abstractNumId="1">
    <w:nsid w:val="02AB15D4"/>
    <w:multiLevelType w:val="hybridMultilevel"/>
    <w:tmpl w:val="20920C16"/>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77FFD"/>
    <w:multiLevelType w:val="hybridMultilevel"/>
    <w:tmpl w:val="2A403EB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E0263B"/>
    <w:multiLevelType w:val="multilevel"/>
    <w:tmpl w:val="CF80DB74"/>
    <w:lvl w:ilvl="0">
      <w:start w:val="1"/>
      <w:numFmt w:val="decimal"/>
      <w:lvlText w:val="%1."/>
      <w:lvlJc w:val="left"/>
      <w:pPr>
        <w:tabs>
          <w:tab w:val="num" w:pos="984"/>
        </w:tabs>
        <w:ind w:left="984" w:hanging="360"/>
      </w:pPr>
      <w:rPr>
        <w:rFonts w:cs="Times New Roman"/>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4">
    <w:nsid w:val="109D022E"/>
    <w:multiLevelType w:val="hybridMultilevel"/>
    <w:tmpl w:val="F24C0966"/>
    <w:lvl w:ilvl="0" w:tplc="D6DE826C">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7A5236"/>
    <w:multiLevelType w:val="hybridMultilevel"/>
    <w:tmpl w:val="3178272A"/>
    <w:lvl w:ilvl="0" w:tplc="FD28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F79EC"/>
    <w:multiLevelType w:val="hybridMultilevel"/>
    <w:tmpl w:val="C13A6B60"/>
    <w:lvl w:ilvl="0" w:tplc="D4AC573C">
      <w:start w:val="1"/>
      <w:numFmt w:val="decimal"/>
      <w:lvlText w:val="%1."/>
      <w:lvlJc w:val="left"/>
      <w:pPr>
        <w:ind w:left="644"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F524DA5"/>
    <w:multiLevelType w:val="hybridMultilevel"/>
    <w:tmpl w:val="E1225824"/>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E5104"/>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B593FBB"/>
    <w:multiLevelType w:val="hybridMultilevel"/>
    <w:tmpl w:val="BB06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DC51A4"/>
    <w:multiLevelType w:val="hybridMultilevel"/>
    <w:tmpl w:val="68CE280E"/>
    <w:lvl w:ilvl="0" w:tplc="FD2889F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AD7D12"/>
    <w:multiLevelType w:val="hybridMultilevel"/>
    <w:tmpl w:val="F70C2D52"/>
    <w:lvl w:ilvl="0" w:tplc="E7AA0E28">
      <w:start w:val="1"/>
      <w:numFmt w:val="bullet"/>
      <w:lvlText w:val=""/>
      <w:lvlJc w:val="left"/>
      <w:pPr>
        <w:tabs>
          <w:tab w:val="num" w:pos="1080"/>
        </w:tabs>
        <w:ind w:left="1080" w:hanging="360"/>
      </w:pPr>
      <w:rPr>
        <w:rFonts w:ascii="Symbol" w:hAnsi="Symbol" w:hint="default"/>
      </w:rPr>
    </w:lvl>
    <w:lvl w:ilvl="1" w:tplc="0816AD46">
      <w:start w:val="1"/>
      <w:numFmt w:val="decimal"/>
      <w:lvlText w:val="%2."/>
      <w:lvlJc w:val="left"/>
      <w:pPr>
        <w:tabs>
          <w:tab w:val="num" w:pos="1440"/>
        </w:tabs>
        <w:ind w:left="1440" w:hanging="360"/>
      </w:pPr>
      <w:rPr>
        <w:rFonts w:cs="Times New Roman" w:hint="default"/>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9E621F"/>
    <w:multiLevelType w:val="hybridMultilevel"/>
    <w:tmpl w:val="367E0C34"/>
    <w:lvl w:ilvl="0" w:tplc="99E8DBA8">
      <w:start w:val="1"/>
      <w:numFmt w:val="bullet"/>
      <w:lvlText w:val="‐"/>
      <w:lvlJc w:val="left"/>
      <w:pPr>
        <w:ind w:left="360" w:hanging="360"/>
      </w:pPr>
      <w:rPr>
        <w:rFonts w:ascii="SimHei" w:eastAsia="SimHei" w:hAnsi="SimHei" w:hint="eastAsia"/>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5E96DAE"/>
    <w:multiLevelType w:val="hybridMultilevel"/>
    <w:tmpl w:val="E1425D2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nsid w:val="398B52C3"/>
    <w:multiLevelType w:val="hybridMultilevel"/>
    <w:tmpl w:val="A2563094"/>
    <w:lvl w:ilvl="0" w:tplc="27CE920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3811D2"/>
    <w:multiLevelType w:val="hybridMultilevel"/>
    <w:tmpl w:val="44E809E6"/>
    <w:lvl w:ilvl="0" w:tplc="FC82AD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BA70FA"/>
    <w:multiLevelType w:val="hybridMultilevel"/>
    <w:tmpl w:val="07687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7124C4D"/>
    <w:multiLevelType w:val="hybridMultilevel"/>
    <w:tmpl w:val="D3CA7DA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9B37AA"/>
    <w:multiLevelType w:val="hybridMultilevel"/>
    <w:tmpl w:val="82E2AB9A"/>
    <w:lvl w:ilvl="0" w:tplc="C61CC6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1A08A0"/>
    <w:multiLevelType w:val="hybridMultilevel"/>
    <w:tmpl w:val="57641A24"/>
    <w:lvl w:ilvl="0" w:tplc="2B9C5A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2EC7385"/>
    <w:multiLevelType w:val="hybridMultilevel"/>
    <w:tmpl w:val="168A0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220843"/>
    <w:multiLevelType w:val="hybridMultilevel"/>
    <w:tmpl w:val="66427C42"/>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12782A"/>
    <w:multiLevelType w:val="hybridMultilevel"/>
    <w:tmpl w:val="C06445D4"/>
    <w:lvl w:ilvl="0" w:tplc="4B36E846">
      <w:start w:val="1"/>
      <w:numFmt w:val="decimal"/>
      <w:lvlText w:val="%1."/>
      <w:lvlJc w:val="left"/>
      <w:pPr>
        <w:ind w:left="435" w:hanging="360"/>
      </w:pPr>
      <w:rPr>
        <w:rFonts w:ascii="Times New Roman" w:eastAsia="Times New Roman" w:hAnsi="Times New Roman" w:cs="Times New Roman"/>
        <w:sz w:val="24"/>
        <w:szCs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5">
    <w:nsid w:val="5C2C5092"/>
    <w:multiLevelType w:val="hybridMultilevel"/>
    <w:tmpl w:val="48AC6B92"/>
    <w:lvl w:ilvl="0" w:tplc="9624863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D4A2A60"/>
    <w:multiLevelType w:val="hybridMultilevel"/>
    <w:tmpl w:val="3DBCD8C6"/>
    <w:lvl w:ilvl="0" w:tplc="BC942D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ABE5750"/>
    <w:multiLevelType w:val="hybridMultilevel"/>
    <w:tmpl w:val="BCE8AB44"/>
    <w:lvl w:ilvl="0" w:tplc="290C1A2A">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29">
    <w:nsid w:val="75E92D88"/>
    <w:multiLevelType w:val="hybridMultilevel"/>
    <w:tmpl w:val="0FF8E5F0"/>
    <w:lvl w:ilvl="0" w:tplc="FD2889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D2DA9"/>
    <w:multiLevelType w:val="hybridMultilevel"/>
    <w:tmpl w:val="B2FE6AE8"/>
    <w:lvl w:ilvl="0" w:tplc="2DD80C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1"/>
  </w:num>
  <w:num w:numId="4">
    <w:abstractNumId w:val="14"/>
  </w:num>
  <w:num w:numId="5">
    <w:abstractNumId w:val="8"/>
  </w:num>
  <w:num w:numId="6">
    <w:abstractNumId w:val="4"/>
  </w:num>
  <w:num w:numId="7">
    <w:abstractNumId w:val="6"/>
  </w:num>
  <w:num w:numId="8">
    <w:abstractNumId w:val="9"/>
  </w:num>
  <w:num w:numId="9">
    <w:abstractNumId w:val="16"/>
  </w:num>
  <w:num w:numId="10">
    <w:abstractNumId w:val="20"/>
  </w:num>
  <w:num w:numId="11">
    <w:abstractNumId w:val="30"/>
  </w:num>
  <w:num w:numId="12">
    <w:abstractNumId w:val="19"/>
  </w:num>
  <w:num w:numId="13">
    <w:abstractNumId w:val="22"/>
  </w:num>
  <w:num w:numId="14">
    <w:abstractNumId w:val="13"/>
  </w:num>
  <w:num w:numId="15">
    <w:abstractNumId w:val="18"/>
  </w:num>
  <w:num w:numId="16">
    <w:abstractNumId w:val="24"/>
  </w:num>
  <w:num w:numId="17">
    <w:abstractNumId w:val="3"/>
  </w:num>
  <w:num w:numId="18">
    <w:abstractNumId w:val="28"/>
  </w:num>
  <w:num w:numId="19">
    <w:abstractNumId w:val="0"/>
    <w:lvlOverride w:ilvl="0">
      <w:lvl w:ilvl="0">
        <w:numFmt w:val="bullet"/>
        <w:lvlText w:val="-"/>
        <w:legacy w:legacy="1" w:legacySpace="0" w:legacyIndent="230"/>
        <w:lvlJc w:val="left"/>
        <w:pPr>
          <w:ind w:left="284"/>
        </w:pPr>
        <w:rPr>
          <w:rFonts w:ascii="Times New Roman" w:hAnsi="Times New Roman" w:hint="default"/>
        </w:rPr>
      </w:lvl>
    </w:lvlOverride>
  </w:num>
  <w:num w:numId="20">
    <w:abstractNumId w:val="2"/>
  </w:num>
  <w:num w:numId="21">
    <w:abstractNumId w:val="10"/>
  </w:num>
  <w:num w:numId="22">
    <w:abstractNumId w:val="25"/>
  </w:num>
  <w:num w:numId="23">
    <w:abstractNumId w:val="11"/>
  </w:num>
  <w:num w:numId="24">
    <w:abstractNumId w:val="12"/>
  </w:num>
  <w:num w:numId="25">
    <w:abstractNumId w:val="1"/>
  </w:num>
  <w:num w:numId="26">
    <w:abstractNumId w:val="27"/>
  </w:num>
  <w:num w:numId="27">
    <w:abstractNumId w:val="29"/>
  </w:num>
  <w:num w:numId="28">
    <w:abstractNumId w:val="5"/>
  </w:num>
  <w:num w:numId="29">
    <w:abstractNumId w:val="7"/>
  </w:num>
  <w:num w:numId="30">
    <w:abstractNumId w:val="2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E75"/>
    <w:rsid w:val="00051ECF"/>
    <w:rsid w:val="00057E75"/>
    <w:rsid w:val="00076C0B"/>
    <w:rsid w:val="000B28D1"/>
    <w:rsid w:val="000B4897"/>
    <w:rsid w:val="000C29D4"/>
    <w:rsid w:val="000C3D5F"/>
    <w:rsid w:val="000E207A"/>
    <w:rsid w:val="000F7AFE"/>
    <w:rsid w:val="001019A1"/>
    <w:rsid w:val="00107227"/>
    <w:rsid w:val="001133A7"/>
    <w:rsid w:val="00134B8F"/>
    <w:rsid w:val="001370FF"/>
    <w:rsid w:val="00184BB5"/>
    <w:rsid w:val="00186059"/>
    <w:rsid w:val="001A4839"/>
    <w:rsid w:val="001E0AFD"/>
    <w:rsid w:val="002431ED"/>
    <w:rsid w:val="00271819"/>
    <w:rsid w:val="00277046"/>
    <w:rsid w:val="002876BE"/>
    <w:rsid w:val="0029764E"/>
    <w:rsid w:val="002E2568"/>
    <w:rsid w:val="002E34F9"/>
    <w:rsid w:val="00366308"/>
    <w:rsid w:val="003812A0"/>
    <w:rsid w:val="00381D4A"/>
    <w:rsid w:val="00393B7B"/>
    <w:rsid w:val="003A2288"/>
    <w:rsid w:val="003A4986"/>
    <w:rsid w:val="003B1155"/>
    <w:rsid w:val="003B17A2"/>
    <w:rsid w:val="003F7D13"/>
    <w:rsid w:val="0041758C"/>
    <w:rsid w:val="00453F22"/>
    <w:rsid w:val="00496DC4"/>
    <w:rsid w:val="004C0F09"/>
    <w:rsid w:val="004C4CBA"/>
    <w:rsid w:val="004F0D31"/>
    <w:rsid w:val="00536217"/>
    <w:rsid w:val="00557A15"/>
    <w:rsid w:val="00581C85"/>
    <w:rsid w:val="00592877"/>
    <w:rsid w:val="00595F87"/>
    <w:rsid w:val="005B2EF0"/>
    <w:rsid w:val="005D2490"/>
    <w:rsid w:val="005E00D1"/>
    <w:rsid w:val="005E3D73"/>
    <w:rsid w:val="005F74E1"/>
    <w:rsid w:val="006002ED"/>
    <w:rsid w:val="00623D8E"/>
    <w:rsid w:val="00666315"/>
    <w:rsid w:val="00693018"/>
    <w:rsid w:val="006E6600"/>
    <w:rsid w:val="00714AEB"/>
    <w:rsid w:val="0072070C"/>
    <w:rsid w:val="007426DF"/>
    <w:rsid w:val="007543F2"/>
    <w:rsid w:val="00756678"/>
    <w:rsid w:val="007843FC"/>
    <w:rsid w:val="00796C1E"/>
    <w:rsid w:val="00797356"/>
    <w:rsid w:val="007B124E"/>
    <w:rsid w:val="007F5A7E"/>
    <w:rsid w:val="007F703E"/>
    <w:rsid w:val="00803811"/>
    <w:rsid w:val="00826B93"/>
    <w:rsid w:val="0086514F"/>
    <w:rsid w:val="008766BF"/>
    <w:rsid w:val="008A1092"/>
    <w:rsid w:val="008A7294"/>
    <w:rsid w:val="008B1970"/>
    <w:rsid w:val="008D377D"/>
    <w:rsid w:val="00942812"/>
    <w:rsid w:val="00955B72"/>
    <w:rsid w:val="00977179"/>
    <w:rsid w:val="00995B29"/>
    <w:rsid w:val="009A3EC1"/>
    <w:rsid w:val="009A59EE"/>
    <w:rsid w:val="009C0D62"/>
    <w:rsid w:val="009C676B"/>
    <w:rsid w:val="00A61562"/>
    <w:rsid w:val="00A76A46"/>
    <w:rsid w:val="00A849C9"/>
    <w:rsid w:val="00A85815"/>
    <w:rsid w:val="00A87963"/>
    <w:rsid w:val="00AD2020"/>
    <w:rsid w:val="00AE7FFA"/>
    <w:rsid w:val="00B13210"/>
    <w:rsid w:val="00B13FEC"/>
    <w:rsid w:val="00B255A8"/>
    <w:rsid w:val="00B42F25"/>
    <w:rsid w:val="00B7092A"/>
    <w:rsid w:val="00B822E3"/>
    <w:rsid w:val="00BA18BF"/>
    <w:rsid w:val="00BB2D89"/>
    <w:rsid w:val="00BC3EE2"/>
    <w:rsid w:val="00C04D36"/>
    <w:rsid w:val="00C14579"/>
    <w:rsid w:val="00C25607"/>
    <w:rsid w:val="00C60686"/>
    <w:rsid w:val="00C71521"/>
    <w:rsid w:val="00C97262"/>
    <w:rsid w:val="00CA1ED6"/>
    <w:rsid w:val="00CB4BC6"/>
    <w:rsid w:val="00CC4E47"/>
    <w:rsid w:val="00CD35C5"/>
    <w:rsid w:val="00CE6CA9"/>
    <w:rsid w:val="00D10932"/>
    <w:rsid w:val="00D14529"/>
    <w:rsid w:val="00D52D28"/>
    <w:rsid w:val="00D76D21"/>
    <w:rsid w:val="00D84F15"/>
    <w:rsid w:val="00DB46B1"/>
    <w:rsid w:val="00DB5D48"/>
    <w:rsid w:val="00DC43C6"/>
    <w:rsid w:val="00DD5FC6"/>
    <w:rsid w:val="00DD7845"/>
    <w:rsid w:val="00E32A2E"/>
    <w:rsid w:val="00E46B5B"/>
    <w:rsid w:val="00E52FD1"/>
    <w:rsid w:val="00E81F25"/>
    <w:rsid w:val="00E82402"/>
    <w:rsid w:val="00E9795F"/>
    <w:rsid w:val="00EA243D"/>
    <w:rsid w:val="00ED0141"/>
    <w:rsid w:val="00F063C9"/>
    <w:rsid w:val="00F141DA"/>
    <w:rsid w:val="00F3186F"/>
    <w:rsid w:val="00F32722"/>
    <w:rsid w:val="00F40BB5"/>
    <w:rsid w:val="00F5254F"/>
    <w:rsid w:val="00F67C38"/>
    <w:rsid w:val="00F80712"/>
    <w:rsid w:val="00F91B46"/>
    <w:rsid w:val="00F94DD0"/>
    <w:rsid w:val="00F96D48"/>
    <w:rsid w:val="00FA1389"/>
    <w:rsid w:val="00FE7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CA9"/>
    <w:pPr>
      <w:spacing w:after="200" w:line="276" w:lineRule="auto"/>
    </w:pPr>
    <w:rPr>
      <w:sz w:val="22"/>
      <w:szCs w:val="22"/>
      <w:lang w:val="ru-RU" w:eastAsia="ru-RU"/>
    </w:rPr>
  </w:style>
  <w:style w:type="paragraph" w:styleId="2">
    <w:name w:val="heading 2"/>
    <w:basedOn w:val="a"/>
    <w:link w:val="20"/>
    <w:uiPriority w:val="99"/>
    <w:qFormat/>
    <w:rsid w:val="00057E75"/>
    <w:pPr>
      <w:keepNext/>
      <w:keepLines/>
      <w:spacing w:before="200" w:after="0"/>
      <w:outlineLvl w:val="1"/>
    </w:pPr>
    <w:rPr>
      <w:rFonts w:ascii="Cambria" w:hAnsi="Cambria"/>
      <w:b/>
      <w:bCs/>
      <w:color w:val="4F81BD"/>
      <w:sz w:val="26"/>
      <w:szCs w:val="26"/>
      <w:lang w:val="uk-UA" w:eastAsia="en-US"/>
    </w:rPr>
  </w:style>
  <w:style w:type="paragraph" w:styleId="3">
    <w:name w:val="heading 3"/>
    <w:basedOn w:val="a"/>
    <w:link w:val="30"/>
    <w:uiPriority w:val="99"/>
    <w:qFormat/>
    <w:rsid w:val="00057E75"/>
    <w:pPr>
      <w:keepNext/>
      <w:keepLines/>
      <w:spacing w:before="200" w:after="0"/>
      <w:outlineLvl w:val="2"/>
    </w:pPr>
    <w:rPr>
      <w:rFonts w:ascii="Cambria" w:hAnsi="Cambria"/>
      <w:b/>
      <w:bCs/>
      <w:color w:val="4F81BD"/>
      <w:lang w:val="uk-UA" w:eastAsia="en-US"/>
    </w:rPr>
  </w:style>
  <w:style w:type="paragraph" w:styleId="4">
    <w:name w:val="heading 4"/>
    <w:basedOn w:val="a"/>
    <w:link w:val="40"/>
    <w:uiPriority w:val="99"/>
    <w:qFormat/>
    <w:rsid w:val="00057E75"/>
    <w:pPr>
      <w:keepNext/>
      <w:keepLines/>
      <w:spacing w:before="200" w:after="0"/>
      <w:outlineLvl w:val="3"/>
    </w:pPr>
    <w:rPr>
      <w:rFonts w:ascii="Cambria" w:hAnsi="Cambria"/>
      <w:b/>
      <w:bCs/>
      <w:i/>
      <w:iCs/>
      <w:color w:val="4F81BD"/>
      <w:lang w:val="uk-UA" w:eastAsia="en-US"/>
    </w:rPr>
  </w:style>
  <w:style w:type="paragraph" w:styleId="5">
    <w:name w:val="heading 5"/>
    <w:basedOn w:val="a"/>
    <w:link w:val="50"/>
    <w:uiPriority w:val="99"/>
    <w:qFormat/>
    <w:rsid w:val="00057E75"/>
    <w:pPr>
      <w:keepNext/>
      <w:spacing w:after="0" w:line="240" w:lineRule="auto"/>
      <w:outlineLvl w:val="4"/>
    </w:pPr>
    <w:rPr>
      <w:rFonts w:ascii="Times New Roman" w:hAnsi="Times New Roman"/>
      <w:color w:val="00000A"/>
      <w:sz w:val="24"/>
      <w:szCs w:val="20"/>
      <w:u w:val="single"/>
      <w:lang w:val="uk-UA"/>
    </w:rPr>
  </w:style>
  <w:style w:type="paragraph" w:styleId="6">
    <w:name w:val="heading 6"/>
    <w:basedOn w:val="a"/>
    <w:link w:val="60"/>
    <w:uiPriority w:val="99"/>
    <w:qFormat/>
    <w:rsid w:val="00057E75"/>
    <w:pPr>
      <w:keepNext/>
      <w:spacing w:after="0" w:line="240" w:lineRule="auto"/>
      <w:outlineLvl w:val="5"/>
    </w:pPr>
    <w:rPr>
      <w:rFonts w:ascii="Times New Roman" w:hAnsi="Times New Roman"/>
      <w:color w:val="00000A"/>
      <w:sz w:val="20"/>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7E75"/>
    <w:rPr>
      <w:rFonts w:ascii="Cambria" w:hAnsi="Cambria" w:cs="Times New Roman"/>
      <w:b/>
      <w:bCs/>
      <w:color w:val="4F81BD"/>
      <w:sz w:val="26"/>
      <w:szCs w:val="26"/>
      <w:lang w:val="uk-UA" w:eastAsia="en-US"/>
    </w:rPr>
  </w:style>
  <w:style w:type="character" w:customStyle="1" w:styleId="30">
    <w:name w:val="Заголовок 3 Знак"/>
    <w:link w:val="3"/>
    <w:uiPriority w:val="99"/>
    <w:locked/>
    <w:rsid w:val="00057E75"/>
    <w:rPr>
      <w:rFonts w:ascii="Cambria" w:hAnsi="Cambria" w:cs="Times New Roman"/>
      <w:b/>
      <w:bCs/>
      <w:color w:val="4F81BD"/>
      <w:lang w:val="uk-UA" w:eastAsia="en-US"/>
    </w:rPr>
  </w:style>
  <w:style w:type="character" w:customStyle="1" w:styleId="40">
    <w:name w:val="Заголовок 4 Знак"/>
    <w:link w:val="4"/>
    <w:uiPriority w:val="99"/>
    <w:locked/>
    <w:rsid w:val="00057E75"/>
    <w:rPr>
      <w:rFonts w:ascii="Cambria" w:hAnsi="Cambria" w:cs="Times New Roman"/>
      <w:b/>
      <w:bCs/>
      <w:i/>
      <w:iCs/>
      <w:color w:val="4F81BD"/>
      <w:lang w:val="uk-UA" w:eastAsia="en-US"/>
    </w:rPr>
  </w:style>
  <w:style w:type="character" w:customStyle="1" w:styleId="50">
    <w:name w:val="Заголовок 5 Знак"/>
    <w:link w:val="5"/>
    <w:uiPriority w:val="99"/>
    <w:locked/>
    <w:rsid w:val="00057E75"/>
    <w:rPr>
      <w:rFonts w:ascii="Times New Roman" w:hAnsi="Times New Roman" w:cs="Times New Roman"/>
      <w:color w:val="00000A"/>
      <w:sz w:val="20"/>
      <w:szCs w:val="20"/>
      <w:u w:val="single"/>
      <w:lang w:val="uk-UA"/>
    </w:rPr>
  </w:style>
  <w:style w:type="character" w:customStyle="1" w:styleId="60">
    <w:name w:val="Заголовок 6 Знак"/>
    <w:link w:val="6"/>
    <w:uiPriority w:val="99"/>
    <w:locked/>
    <w:rsid w:val="00057E75"/>
    <w:rPr>
      <w:rFonts w:ascii="Times New Roman" w:hAnsi="Times New Roman" w:cs="Times New Roman"/>
      <w:color w:val="00000A"/>
      <w:sz w:val="20"/>
      <w:szCs w:val="20"/>
      <w:u w:val="single"/>
      <w:lang w:val="uk-UA"/>
    </w:rPr>
  </w:style>
  <w:style w:type="paragraph" w:customStyle="1" w:styleId="1">
    <w:name w:val="Абзац списка1"/>
    <w:basedOn w:val="a"/>
    <w:uiPriority w:val="99"/>
    <w:rsid w:val="00057E75"/>
    <w:pPr>
      <w:ind w:left="720"/>
      <w:contextualSpacing/>
    </w:pPr>
    <w:rPr>
      <w:color w:val="00000A"/>
      <w:lang w:val="uk-UA" w:eastAsia="en-US"/>
    </w:rPr>
  </w:style>
  <w:style w:type="paragraph" w:customStyle="1" w:styleId="10">
    <w:name w:val="Без интервала1"/>
    <w:uiPriority w:val="99"/>
    <w:rsid w:val="00057E75"/>
    <w:rPr>
      <w:sz w:val="22"/>
      <w:szCs w:val="22"/>
      <w:lang w:eastAsia="en-US"/>
    </w:rPr>
  </w:style>
  <w:style w:type="character" w:customStyle="1" w:styleId="basetext1">
    <w:name w:val="basetext1"/>
    <w:uiPriority w:val="99"/>
    <w:rsid w:val="00057E75"/>
    <w:rPr>
      <w:sz w:val="19"/>
    </w:rPr>
  </w:style>
  <w:style w:type="character" w:customStyle="1" w:styleId="rvts0">
    <w:name w:val="rvts0"/>
    <w:uiPriority w:val="99"/>
    <w:rsid w:val="00057E75"/>
  </w:style>
  <w:style w:type="paragraph" w:customStyle="1" w:styleId="11">
    <w:name w:val="Без интервала11"/>
    <w:uiPriority w:val="99"/>
    <w:rsid w:val="00057E75"/>
    <w:rPr>
      <w:rFonts w:cs="Calibri"/>
      <w:sz w:val="22"/>
      <w:szCs w:val="22"/>
      <w:lang w:eastAsia="en-US"/>
    </w:rPr>
  </w:style>
  <w:style w:type="paragraph" w:customStyle="1" w:styleId="110">
    <w:name w:val="Абзац списка11"/>
    <w:basedOn w:val="a"/>
    <w:uiPriority w:val="99"/>
    <w:rsid w:val="00057E75"/>
    <w:pPr>
      <w:ind w:left="720"/>
    </w:pPr>
    <w:rPr>
      <w:rFonts w:cs="Calibri"/>
      <w:lang w:val="uk-UA" w:eastAsia="en-US"/>
    </w:rPr>
  </w:style>
  <w:style w:type="paragraph" w:customStyle="1" w:styleId="Default">
    <w:name w:val="Default"/>
    <w:uiPriority w:val="99"/>
    <w:rsid w:val="00057E75"/>
    <w:pPr>
      <w:autoSpaceDE w:val="0"/>
      <w:autoSpaceDN w:val="0"/>
      <w:adjustRightInd w:val="0"/>
    </w:pPr>
    <w:rPr>
      <w:rFonts w:ascii="Times New Roman" w:hAnsi="Times New Roman"/>
      <w:color w:val="000000"/>
      <w:sz w:val="24"/>
      <w:szCs w:val="24"/>
      <w:lang w:val="en-US" w:eastAsia="en-US"/>
    </w:rPr>
  </w:style>
  <w:style w:type="character" w:customStyle="1" w:styleId="BodyTextIndent3Char">
    <w:name w:val="Body Text Indent 3 Char"/>
    <w:uiPriority w:val="99"/>
    <w:semiHidden/>
    <w:locked/>
    <w:rsid w:val="00057E75"/>
    <w:rPr>
      <w:rFonts w:ascii="Cambria" w:hAnsi="Cambria"/>
      <w:b/>
      <w:color w:val="4F81BD"/>
      <w:sz w:val="20"/>
      <w:lang w:val="uk-UA" w:eastAsia="uk-UA"/>
    </w:rPr>
  </w:style>
  <w:style w:type="paragraph" w:styleId="31">
    <w:name w:val="Body Text Indent 3"/>
    <w:basedOn w:val="a"/>
    <w:link w:val="32"/>
    <w:uiPriority w:val="99"/>
    <w:semiHidden/>
    <w:rsid w:val="00057E75"/>
    <w:pPr>
      <w:tabs>
        <w:tab w:val="left" w:pos="9356"/>
      </w:tabs>
      <w:spacing w:after="0" w:line="240" w:lineRule="auto"/>
      <w:ind w:firstLine="851"/>
      <w:jc w:val="both"/>
    </w:pPr>
    <w:rPr>
      <w:rFonts w:ascii="Cambria" w:hAnsi="Cambria"/>
      <w:b/>
      <w:color w:val="4F81BD"/>
      <w:sz w:val="20"/>
      <w:szCs w:val="20"/>
      <w:lang w:val="uk-UA" w:eastAsia="uk-UA"/>
    </w:rPr>
  </w:style>
  <w:style w:type="character" w:customStyle="1" w:styleId="32">
    <w:name w:val="Основной текст с отступом 3 Знак"/>
    <w:link w:val="31"/>
    <w:uiPriority w:val="99"/>
    <w:semiHidden/>
    <w:locked/>
    <w:rsid w:val="00955B72"/>
    <w:rPr>
      <w:rFonts w:cs="Times New Roman"/>
      <w:sz w:val="16"/>
      <w:szCs w:val="16"/>
    </w:rPr>
  </w:style>
  <w:style w:type="character" w:customStyle="1" w:styleId="rvts44">
    <w:name w:val="rvts44"/>
    <w:uiPriority w:val="99"/>
    <w:rsid w:val="00057E75"/>
  </w:style>
  <w:style w:type="character" w:customStyle="1" w:styleId="ListLabel1">
    <w:name w:val="ListLabel 1"/>
    <w:uiPriority w:val="99"/>
    <w:rsid w:val="00057E75"/>
  </w:style>
  <w:style w:type="character" w:customStyle="1" w:styleId="ListLabel2">
    <w:name w:val="ListLabel 2"/>
    <w:uiPriority w:val="99"/>
    <w:rsid w:val="00057E75"/>
  </w:style>
  <w:style w:type="character" w:customStyle="1" w:styleId="ListLabel3">
    <w:name w:val="ListLabel 3"/>
    <w:uiPriority w:val="99"/>
    <w:rsid w:val="00057E75"/>
  </w:style>
  <w:style w:type="character" w:customStyle="1" w:styleId="ListLabel4">
    <w:name w:val="ListLabel 4"/>
    <w:uiPriority w:val="99"/>
    <w:rsid w:val="00057E75"/>
  </w:style>
  <w:style w:type="character" w:customStyle="1" w:styleId="ListLabel5">
    <w:name w:val="ListLabel 5"/>
    <w:uiPriority w:val="99"/>
    <w:rsid w:val="00057E75"/>
  </w:style>
  <w:style w:type="character" w:customStyle="1" w:styleId="ListLabel6">
    <w:name w:val="ListLabel 6"/>
    <w:uiPriority w:val="99"/>
    <w:rsid w:val="00057E75"/>
  </w:style>
  <w:style w:type="character" w:customStyle="1" w:styleId="ListLabel7">
    <w:name w:val="ListLabel 7"/>
    <w:uiPriority w:val="99"/>
    <w:rsid w:val="00057E75"/>
  </w:style>
  <w:style w:type="character" w:customStyle="1" w:styleId="ListLabel8">
    <w:name w:val="ListLabel 8"/>
    <w:uiPriority w:val="99"/>
    <w:rsid w:val="00057E75"/>
  </w:style>
  <w:style w:type="character" w:customStyle="1" w:styleId="ListLabel9">
    <w:name w:val="ListLabel 9"/>
    <w:uiPriority w:val="99"/>
    <w:rsid w:val="00057E75"/>
  </w:style>
  <w:style w:type="character" w:customStyle="1" w:styleId="ListLabel10">
    <w:name w:val="ListLabel 10"/>
    <w:uiPriority w:val="99"/>
    <w:rsid w:val="00057E75"/>
    <w:rPr>
      <w:rFonts w:eastAsia="Times New Roman"/>
    </w:rPr>
  </w:style>
  <w:style w:type="character" w:customStyle="1" w:styleId="ListLabel11">
    <w:name w:val="ListLabel 11"/>
    <w:uiPriority w:val="99"/>
    <w:rsid w:val="00057E75"/>
  </w:style>
  <w:style w:type="character" w:customStyle="1" w:styleId="ListLabel12">
    <w:name w:val="ListLabel 12"/>
    <w:uiPriority w:val="99"/>
    <w:rsid w:val="00057E75"/>
  </w:style>
  <w:style w:type="character" w:customStyle="1" w:styleId="ListLabel13">
    <w:name w:val="ListLabel 13"/>
    <w:uiPriority w:val="99"/>
    <w:rsid w:val="00057E75"/>
  </w:style>
  <w:style w:type="character" w:customStyle="1" w:styleId="ListLabel14">
    <w:name w:val="ListLabel 14"/>
    <w:uiPriority w:val="99"/>
    <w:rsid w:val="00057E75"/>
    <w:rPr>
      <w:sz w:val="28"/>
    </w:rPr>
  </w:style>
  <w:style w:type="character" w:customStyle="1" w:styleId="ListLabel15">
    <w:name w:val="ListLabel 15"/>
    <w:uiPriority w:val="99"/>
    <w:rsid w:val="00057E75"/>
    <w:rPr>
      <w:rFonts w:eastAsia="Times New Roman"/>
      <w:b/>
    </w:rPr>
  </w:style>
  <w:style w:type="character" w:customStyle="1" w:styleId="ListLabel16">
    <w:name w:val="ListLabel 16"/>
    <w:uiPriority w:val="99"/>
    <w:rsid w:val="00057E75"/>
  </w:style>
  <w:style w:type="character" w:customStyle="1" w:styleId="ListLabel17">
    <w:name w:val="ListLabel 17"/>
    <w:uiPriority w:val="99"/>
    <w:rsid w:val="00057E75"/>
  </w:style>
  <w:style w:type="character" w:customStyle="1" w:styleId="ListLabel18">
    <w:name w:val="ListLabel 18"/>
    <w:uiPriority w:val="99"/>
    <w:rsid w:val="00057E75"/>
  </w:style>
  <w:style w:type="character" w:customStyle="1" w:styleId="ListLabel19">
    <w:name w:val="ListLabel 19"/>
    <w:uiPriority w:val="99"/>
    <w:rsid w:val="00057E75"/>
    <w:rPr>
      <w:rFonts w:eastAsia="Times New Roman"/>
    </w:rPr>
  </w:style>
  <w:style w:type="character" w:customStyle="1" w:styleId="ListLabel20">
    <w:name w:val="ListLabel 20"/>
    <w:uiPriority w:val="99"/>
    <w:rsid w:val="00057E75"/>
  </w:style>
  <w:style w:type="character" w:customStyle="1" w:styleId="ListLabel21">
    <w:name w:val="ListLabel 21"/>
    <w:uiPriority w:val="99"/>
    <w:rsid w:val="00057E75"/>
  </w:style>
  <w:style w:type="character" w:customStyle="1" w:styleId="ListLabel22">
    <w:name w:val="ListLabel 22"/>
    <w:uiPriority w:val="99"/>
    <w:rsid w:val="00057E75"/>
  </w:style>
  <w:style w:type="character" w:customStyle="1" w:styleId="ListLabel23">
    <w:name w:val="ListLabel 23"/>
    <w:uiPriority w:val="99"/>
    <w:rsid w:val="00057E75"/>
    <w:rPr>
      <w:rFonts w:eastAsia="Times New Roman"/>
    </w:rPr>
  </w:style>
  <w:style w:type="character" w:customStyle="1" w:styleId="ListLabel24">
    <w:name w:val="ListLabel 24"/>
    <w:uiPriority w:val="99"/>
    <w:rsid w:val="00057E75"/>
    <w:rPr>
      <w:rFonts w:eastAsia="Times New Roman"/>
    </w:rPr>
  </w:style>
  <w:style w:type="character" w:customStyle="1" w:styleId="ListLabel25">
    <w:name w:val="ListLabel 25"/>
    <w:uiPriority w:val="99"/>
    <w:rsid w:val="00057E75"/>
  </w:style>
  <w:style w:type="character" w:customStyle="1" w:styleId="ListLabel26">
    <w:name w:val="ListLabel 26"/>
    <w:uiPriority w:val="99"/>
    <w:rsid w:val="00057E75"/>
  </w:style>
  <w:style w:type="character" w:customStyle="1" w:styleId="ListLabel27">
    <w:name w:val="ListLabel 27"/>
    <w:uiPriority w:val="99"/>
    <w:rsid w:val="00057E75"/>
  </w:style>
  <w:style w:type="character" w:customStyle="1" w:styleId="ListLabel28">
    <w:name w:val="ListLabel 28"/>
    <w:uiPriority w:val="99"/>
    <w:rsid w:val="00057E75"/>
    <w:rPr>
      <w:rFonts w:eastAsia="Times New Roman"/>
    </w:rPr>
  </w:style>
  <w:style w:type="character" w:customStyle="1" w:styleId="ListLabel29">
    <w:name w:val="ListLabel 29"/>
    <w:uiPriority w:val="99"/>
    <w:rsid w:val="00057E75"/>
  </w:style>
  <w:style w:type="character" w:customStyle="1" w:styleId="ListLabel30">
    <w:name w:val="ListLabel 30"/>
    <w:uiPriority w:val="99"/>
    <w:rsid w:val="00057E75"/>
  </w:style>
  <w:style w:type="character" w:customStyle="1" w:styleId="ListLabel31">
    <w:name w:val="ListLabel 31"/>
    <w:uiPriority w:val="99"/>
    <w:rsid w:val="00057E75"/>
  </w:style>
  <w:style w:type="character" w:customStyle="1" w:styleId="ListLabel32">
    <w:name w:val="ListLabel 32"/>
    <w:uiPriority w:val="99"/>
    <w:rsid w:val="00057E75"/>
    <w:rPr>
      <w:rFonts w:ascii="Times New Roman" w:hAnsi="Times New Roman"/>
      <w:sz w:val="28"/>
    </w:rPr>
  </w:style>
  <w:style w:type="character" w:customStyle="1" w:styleId="ListLabel33">
    <w:name w:val="ListLabel 33"/>
    <w:uiPriority w:val="99"/>
    <w:rsid w:val="00057E75"/>
    <w:rPr>
      <w:rFonts w:eastAsia="Times New Roman"/>
    </w:rPr>
  </w:style>
  <w:style w:type="character" w:customStyle="1" w:styleId="ListLabel34">
    <w:name w:val="ListLabel 34"/>
    <w:uiPriority w:val="99"/>
    <w:rsid w:val="00057E75"/>
  </w:style>
  <w:style w:type="character" w:customStyle="1" w:styleId="ListLabel35">
    <w:name w:val="ListLabel 35"/>
    <w:uiPriority w:val="99"/>
    <w:rsid w:val="00057E75"/>
  </w:style>
  <w:style w:type="character" w:customStyle="1" w:styleId="ListLabel36">
    <w:name w:val="ListLabel 36"/>
    <w:uiPriority w:val="99"/>
    <w:rsid w:val="00057E75"/>
  </w:style>
  <w:style w:type="character" w:customStyle="1" w:styleId="ListLabel37">
    <w:name w:val="ListLabel 37"/>
    <w:uiPriority w:val="99"/>
    <w:rsid w:val="00057E75"/>
    <w:rPr>
      <w:rFonts w:eastAsia="Times New Roman"/>
    </w:rPr>
  </w:style>
  <w:style w:type="character" w:customStyle="1" w:styleId="ListLabel38">
    <w:name w:val="ListLabel 38"/>
    <w:uiPriority w:val="99"/>
    <w:rsid w:val="00057E75"/>
  </w:style>
  <w:style w:type="character" w:customStyle="1" w:styleId="ListLabel39">
    <w:name w:val="ListLabel 39"/>
    <w:uiPriority w:val="99"/>
    <w:rsid w:val="00057E75"/>
  </w:style>
  <w:style w:type="character" w:customStyle="1" w:styleId="ListLabel40">
    <w:name w:val="ListLabel 40"/>
    <w:uiPriority w:val="99"/>
    <w:rsid w:val="00057E75"/>
  </w:style>
  <w:style w:type="character" w:customStyle="1" w:styleId="ListLabel41">
    <w:name w:val="ListLabel 41"/>
    <w:uiPriority w:val="99"/>
    <w:rsid w:val="00057E75"/>
    <w:rPr>
      <w:rFonts w:eastAsia="Times New Roman"/>
    </w:rPr>
  </w:style>
  <w:style w:type="character" w:customStyle="1" w:styleId="ListLabel42">
    <w:name w:val="ListLabel 42"/>
    <w:uiPriority w:val="99"/>
    <w:rsid w:val="00057E75"/>
  </w:style>
  <w:style w:type="character" w:customStyle="1" w:styleId="ListLabel43">
    <w:name w:val="ListLabel 43"/>
    <w:uiPriority w:val="99"/>
    <w:rsid w:val="00057E75"/>
  </w:style>
  <w:style w:type="character" w:customStyle="1" w:styleId="ListLabel44">
    <w:name w:val="ListLabel 44"/>
    <w:uiPriority w:val="99"/>
    <w:rsid w:val="00057E75"/>
  </w:style>
  <w:style w:type="character" w:customStyle="1" w:styleId="ListLabel45">
    <w:name w:val="ListLabel 45"/>
    <w:uiPriority w:val="99"/>
    <w:rsid w:val="00057E75"/>
    <w:rPr>
      <w:rFonts w:ascii="Times New Roman" w:hAnsi="Times New Roman"/>
      <w:sz w:val="24"/>
    </w:rPr>
  </w:style>
  <w:style w:type="character" w:customStyle="1" w:styleId="ListLabel46">
    <w:name w:val="ListLabel 46"/>
    <w:uiPriority w:val="99"/>
    <w:rsid w:val="00057E75"/>
  </w:style>
  <w:style w:type="character" w:customStyle="1" w:styleId="ListLabel47">
    <w:name w:val="ListLabel 47"/>
    <w:uiPriority w:val="99"/>
    <w:rsid w:val="00057E75"/>
  </w:style>
  <w:style w:type="character" w:customStyle="1" w:styleId="ListLabel48">
    <w:name w:val="ListLabel 48"/>
    <w:uiPriority w:val="99"/>
    <w:rsid w:val="00057E75"/>
  </w:style>
  <w:style w:type="character" w:customStyle="1" w:styleId="ListLabel49">
    <w:name w:val="ListLabel 49"/>
    <w:uiPriority w:val="99"/>
    <w:rsid w:val="00057E75"/>
    <w:rPr>
      <w:rFonts w:ascii="Times New Roman" w:hAnsi="Times New Roman"/>
      <w:sz w:val="28"/>
    </w:rPr>
  </w:style>
  <w:style w:type="character" w:customStyle="1" w:styleId="ListLabel50">
    <w:name w:val="ListLabel 50"/>
    <w:uiPriority w:val="99"/>
    <w:rsid w:val="00057E75"/>
    <w:rPr>
      <w:rFonts w:ascii="Times New Roman" w:hAnsi="Times New Roman"/>
      <w:sz w:val="28"/>
    </w:rPr>
  </w:style>
  <w:style w:type="character" w:customStyle="1" w:styleId="ListLabel51">
    <w:name w:val="ListLabel 51"/>
    <w:uiPriority w:val="99"/>
    <w:rsid w:val="00057E75"/>
    <w:rPr>
      <w:rFonts w:ascii="Times New Roman" w:hAnsi="Times New Roman"/>
      <w:sz w:val="24"/>
    </w:rPr>
  </w:style>
  <w:style w:type="character" w:customStyle="1" w:styleId="ListLabel52">
    <w:name w:val="ListLabel 52"/>
    <w:uiPriority w:val="99"/>
    <w:rsid w:val="00057E75"/>
  </w:style>
  <w:style w:type="character" w:customStyle="1" w:styleId="ListLabel53">
    <w:name w:val="ListLabel 53"/>
    <w:uiPriority w:val="99"/>
    <w:rsid w:val="00057E75"/>
  </w:style>
  <w:style w:type="character" w:customStyle="1" w:styleId="ListLabel54">
    <w:name w:val="ListLabel 54"/>
    <w:uiPriority w:val="99"/>
    <w:rsid w:val="00057E75"/>
  </w:style>
  <w:style w:type="character" w:customStyle="1" w:styleId="ListLabel55">
    <w:name w:val="ListLabel 55"/>
    <w:uiPriority w:val="99"/>
    <w:rsid w:val="00057E75"/>
  </w:style>
  <w:style w:type="character" w:customStyle="1" w:styleId="ListLabel56">
    <w:name w:val="ListLabel 56"/>
    <w:uiPriority w:val="99"/>
    <w:rsid w:val="00057E75"/>
  </w:style>
  <w:style w:type="character" w:customStyle="1" w:styleId="ListLabel57">
    <w:name w:val="ListLabel 57"/>
    <w:uiPriority w:val="99"/>
    <w:rsid w:val="00057E75"/>
  </w:style>
  <w:style w:type="character" w:customStyle="1" w:styleId="ListLabel58">
    <w:name w:val="ListLabel 58"/>
    <w:uiPriority w:val="99"/>
    <w:rsid w:val="00057E75"/>
  </w:style>
  <w:style w:type="character" w:customStyle="1" w:styleId="ListLabel59">
    <w:name w:val="ListLabel 59"/>
    <w:uiPriority w:val="99"/>
    <w:rsid w:val="00057E75"/>
  </w:style>
  <w:style w:type="character" w:customStyle="1" w:styleId="ListLabel60">
    <w:name w:val="ListLabel 60"/>
    <w:uiPriority w:val="99"/>
    <w:rsid w:val="00057E75"/>
    <w:rPr>
      <w:rFonts w:ascii="Times New Roman" w:hAnsi="Times New Roman"/>
      <w:sz w:val="28"/>
    </w:rPr>
  </w:style>
  <w:style w:type="character" w:customStyle="1" w:styleId="ListLabel61">
    <w:name w:val="ListLabel 61"/>
    <w:uiPriority w:val="99"/>
    <w:rsid w:val="00057E75"/>
    <w:rPr>
      <w:rFonts w:ascii="Times New Roman" w:hAnsi="Times New Roman"/>
      <w:sz w:val="28"/>
    </w:rPr>
  </w:style>
  <w:style w:type="character" w:customStyle="1" w:styleId="ListLabel62">
    <w:name w:val="ListLabel 62"/>
    <w:uiPriority w:val="99"/>
    <w:rsid w:val="00057E75"/>
    <w:rPr>
      <w:rFonts w:ascii="Times New Roman" w:hAnsi="Times New Roman"/>
      <w:sz w:val="24"/>
    </w:rPr>
  </w:style>
  <w:style w:type="character" w:customStyle="1" w:styleId="ListLabel63">
    <w:name w:val="ListLabel 63"/>
    <w:uiPriority w:val="99"/>
    <w:rsid w:val="00057E75"/>
  </w:style>
  <w:style w:type="character" w:customStyle="1" w:styleId="ListLabel64">
    <w:name w:val="ListLabel 64"/>
    <w:uiPriority w:val="99"/>
    <w:rsid w:val="00057E75"/>
  </w:style>
  <w:style w:type="character" w:customStyle="1" w:styleId="ListLabel65">
    <w:name w:val="ListLabel 65"/>
    <w:uiPriority w:val="99"/>
    <w:rsid w:val="00057E75"/>
  </w:style>
  <w:style w:type="character" w:customStyle="1" w:styleId="ListLabel66">
    <w:name w:val="ListLabel 66"/>
    <w:uiPriority w:val="99"/>
    <w:rsid w:val="00057E75"/>
  </w:style>
  <w:style w:type="character" w:customStyle="1" w:styleId="ListLabel67">
    <w:name w:val="ListLabel 67"/>
    <w:uiPriority w:val="99"/>
    <w:rsid w:val="00057E75"/>
  </w:style>
  <w:style w:type="character" w:customStyle="1" w:styleId="ListLabel68">
    <w:name w:val="ListLabel 68"/>
    <w:uiPriority w:val="99"/>
    <w:rsid w:val="00057E75"/>
  </w:style>
  <w:style w:type="character" w:customStyle="1" w:styleId="ListLabel69">
    <w:name w:val="ListLabel 69"/>
    <w:uiPriority w:val="99"/>
    <w:rsid w:val="00057E75"/>
  </w:style>
  <w:style w:type="character" w:customStyle="1" w:styleId="ListLabel70">
    <w:name w:val="ListLabel 70"/>
    <w:uiPriority w:val="99"/>
    <w:rsid w:val="00057E75"/>
  </w:style>
  <w:style w:type="character" w:customStyle="1" w:styleId="ListLabel71">
    <w:name w:val="ListLabel 71"/>
    <w:uiPriority w:val="99"/>
    <w:rsid w:val="00057E75"/>
    <w:rPr>
      <w:rFonts w:ascii="Times New Roman" w:hAnsi="Times New Roman"/>
      <w:sz w:val="28"/>
    </w:rPr>
  </w:style>
  <w:style w:type="character" w:customStyle="1" w:styleId="ListLabel72">
    <w:name w:val="ListLabel 72"/>
    <w:uiPriority w:val="99"/>
    <w:rsid w:val="00057E75"/>
    <w:rPr>
      <w:rFonts w:ascii="Times New Roman" w:hAnsi="Times New Roman"/>
      <w:sz w:val="28"/>
    </w:rPr>
  </w:style>
  <w:style w:type="character" w:customStyle="1" w:styleId="ListLabel73">
    <w:name w:val="ListLabel 73"/>
    <w:uiPriority w:val="99"/>
    <w:rsid w:val="00057E75"/>
    <w:rPr>
      <w:rFonts w:ascii="Times New Roman" w:hAnsi="Times New Roman"/>
      <w:sz w:val="24"/>
    </w:rPr>
  </w:style>
  <w:style w:type="character" w:customStyle="1" w:styleId="ListLabel74">
    <w:name w:val="ListLabel 74"/>
    <w:uiPriority w:val="99"/>
    <w:rsid w:val="00057E75"/>
  </w:style>
  <w:style w:type="character" w:customStyle="1" w:styleId="ListLabel75">
    <w:name w:val="ListLabel 75"/>
    <w:uiPriority w:val="99"/>
    <w:rsid w:val="00057E75"/>
  </w:style>
  <w:style w:type="character" w:customStyle="1" w:styleId="ListLabel76">
    <w:name w:val="ListLabel 76"/>
    <w:uiPriority w:val="99"/>
    <w:rsid w:val="00057E75"/>
  </w:style>
  <w:style w:type="character" w:customStyle="1" w:styleId="ListLabel77">
    <w:name w:val="ListLabel 77"/>
    <w:uiPriority w:val="99"/>
    <w:rsid w:val="00057E75"/>
  </w:style>
  <w:style w:type="character" w:customStyle="1" w:styleId="ListLabel78">
    <w:name w:val="ListLabel 78"/>
    <w:uiPriority w:val="99"/>
    <w:rsid w:val="00057E75"/>
  </w:style>
  <w:style w:type="character" w:customStyle="1" w:styleId="ListLabel79">
    <w:name w:val="ListLabel 79"/>
    <w:uiPriority w:val="99"/>
    <w:rsid w:val="00057E75"/>
  </w:style>
  <w:style w:type="character" w:customStyle="1" w:styleId="ListLabel80">
    <w:name w:val="ListLabel 80"/>
    <w:uiPriority w:val="99"/>
    <w:rsid w:val="00057E75"/>
  </w:style>
  <w:style w:type="character" w:customStyle="1" w:styleId="ListLabel81">
    <w:name w:val="ListLabel 81"/>
    <w:uiPriority w:val="99"/>
    <w:rsid w:val="00057E75"/>
  </w:style>
  <w:style w:type="character" w:customStyle="1" w:styleId="ListLabel82">
    <w:name w:val="ListLabel 82"/>
    <w:uiPriority w:val="99"/>
    <w:rsid w:val="00057E75"/>
    <w:rPr>
      <w:rFonts w:ascii="Times New Roman" w:hAnsi="Times New Roman"/>
      <w:sz w:val="28"/>
    </w:rPr>
  </w:style>
  <w:style w:type="character" w:customStyle="1" w:styleId="ListLabel83">
    <w:name w:val="ListLabel 83"/>
    <w:uiPriority w:val="99"/>
    <w:rsid w:val="00057E75"/>
    <w:rPr>
      <w:rFonts w:ascii="Times New Roman" w:hAnsi="Times New Roman"/>
      <w:sz w:val="28"/>
    </w:rPr>
  </w:style>
  <w:style w:type="character" w:customStyle="1" w:styleId="ListLabel84">
    <w:name w:val="ListLabel 84"/>
    <w:uiPriority w:val="99"/>
    <w:rsid w:val="00057E75"/>
    <w:rPr>
      <w:rFonts w:ascii="Times New Roman" w:hAnsi="Times New Roman"/>
      <w:sz w:val="24"/>
    </w:rPr>
  </w:style>
  <w:style w:type="character" w:customStyle="1" w:styleId="ListLabel85">
    <w:name w:val="ListLabel 85"/>
    <w:uiPriority w:val="99"/>
    <w:rsid w:val="00057E75"/>
  </w:style>
  <w:style w:type="character" w:customStyle="1" w:styleId="ListLabel86">
    <w:name w:val="ListLabel 86"/>
    <w:uiPriority w:val="99"/>
    <w:rsid w:val="00057E75"/>
  </w:style>
  <w:style w:type="character" w:customStyle="1" w:styleId="ListLabel87">
    <w:name w:val="ListLabel 87"/>
    <w:uiPriority w:val="99"/>
    <w:rsid w:val="00057E75"/>
  </w:style>
  <w:style w:type="character" w:customStyle="1" w:styleId="ListLabel88">
    <w:name w:val="ListLabel 88"/>
    <w:uiPriority w:val="99"/>
    <w:rsid w:val="00057E75"/>
  </w:style>
  <w:style w:type="character" w:customStyle="1" w:styleId="ListLabel89">
    <w:name w:val="ListLabel 89"/>
    <w:uiPriority w:val="99"/>
    <w:rsid w:val="00057E75"/>
  </w:style>
  <w:style w:type="character" w:customStyle="1" w:styleId="ListLabel90">
    <w:name w:val="ListLabel 90"/>
    <w:uiPriority w:val="99"/>
    <w:rsid w:val="00057E75"/>
  </w:style>
  <w:style w:type="character" w:customStyle="1" w:styleId="ListLabel91">
    <w:name w:val="ListLabel 91"/>
    <w:uiPriority w:val="99"/>
    <w:rsid w:val="00057E75"/>
  </w:style>
  <w:style w:type="character" w:customStyle="1" w:styleId="ListLabel92">
    <w:name w:val="ListLabel 92"/>
    <w:uiPriority w:val="99"/>
    <w:rsid w:val="00057E75"/>
  </w:style>
  <w:style w:type="paragraph" w:styleId="a3">
    <w:name w:val="Title"/>
    <w:basedOn w:val="a"/>
    <w:next w:val="a4"/>
    <w:link w:val="a5"/>
    <w:uiPriority w:val="99"/>
    <w:qFormat/>
    <w:rsid w:val="00057E75"/>
    <w:pPr>
      <w:keepNext/>
      <w:spacing w:before="240" w:after="120"/>
    </w:pPr>
    <w:rPr>
      <w:rFonts w:ascii="Liberation Sans" w:hAnsi="Liberation Sans" w:cs="Lohit Devanagari"/>
      <w:color w:val="00000A"/>
      <w:sz w:val="28"/>
      <w:szCs w:val="28"/>
      <w:lang w:val="uk-UA" w:eastAsia="en-US"/>
    </w:rPr>
  </w:style>
  <w:style w:type="character" w:customStyle="1" w:styleId="a5">
    <w:name w:val="Название Знак"/>
    <w:link w:val="a3"/>
    <w:uiPriority w:val="99"/>
    <w:locked/>
    <w:rsid w:val="00057E75"/>
    <w:rPr>
      <w:rFonts w:ascii="Liberation Sans" w:hAnsi="Liberation Sans" w:cs="Lohit Devanagari"/>
      <w:color w:val="00000A"/>
      <w:sz w:val="28"/>
      <w:szCs w:val="28"/>
      <w:lang w:val="uk-UA" w:eastAsia="en-US"/>
    </w:rPr>
  </w:style>
  <w:style w:type="paragraph" w:styleId="a4">
    <w:name w:val="Body Text"/>
    <w:basedOn w:val="a"/>
    <w:link w:val="a6"/>
    <w:uiPriority w:val="99"/>
    <w:semiHidden/>
    <w:rsid w:val="00057E75"/>
    <w:pPr>
      <w:spacing w:after="120"/>
    </w:pPr>
    <w:rPr>
      <w:color w:val="00000A"/>
      <w:lang w:val="uk-UA" w:eastAsia="en-US"/>
    </w:rPr>
  </w:style>
  <w:style w:type="character" w:customStyle="1" w:styleId="a6">
    <w:name w:val="Основной текст Знак"/>
    <w:link w:val="a4"/>
    <w:uiPriority w:val="99"/>
    <w:semiHidden/>
    <w:locked/>
    <w:rsid w:val="00057E75"/>
    <w:rPr>
      <w:rFonts w:ascii="Calibri" w:hAnsi="Calibri" w:cs="Times New Roman"/>
      <w:color w:val="00000A"/>
      <w:lang w:val="uk-UA" w:eastAsia="en-US"/>
    </w:rPr>
  </w:style>
  <w:style w:type="paragraph" w:styleId="a7">
    <w:name w:val="List"/>
    <w:basedOn w:val="a4"/>
    <w:uiPriority w:val="99"/>
    <w:rsid w:val="00057E75"/>
    <w:rPr>
      <w:rFonts w:cs="Lohit Devanagari"/>
    </w:rPr>
  </w:style>
  <w:style w:type="paragraph" w:styleId="a8">
    <w:name w:val="caption"/>
    <w:basedOn w:val="a"/>
    <w:uiPriority w:val="99"/>
    <w:qFormat/>
    <w:rsid w:val="00057E75"/>
    <w:pPr>
      <w:suppressLineNumbers/>
      <w:spacing w:before="120" w:after="120"/>
    </w:pPr>
    <w:rPr>
      <w:rFonts w:cs="Lohit Devanagari"/>
      <w:i/>
      <w:iCs/>
      <w:color w:val="00000A"/>
      <w:sz w:val="24"/>
      <w:szCs w:val="24"/>
      <w:lang w:val="uk-UA" w:eastAsia="en-US"/>
    </w:rPr>
  </w:style>
  <w:style w:type="paragraph" w:styleId="12">
    <w:name w:val="index 1"/>
    <w:basedOn w:val="a"/>
    <w:next w:val="a"/>
    <w:autoRedefine/>
    <w:uiPriority w:val="99"/>
    <w:semiHidden/>
    <w:rsid w:val="00057E75"/>
    <w:pPr>
      <w:spacing w:after="0" w:line="240" w:lineRule="auto"/>
      <w:ind w:left="220" w:hanging="220"/>
    </w:pPr>
    <w:rPr>
      <w:color w:val="00000A"/>
      <w:lang w:val="uk-UA" w:eastAsia="en-US"/>
    </w:rPr>
  </w:style>
  <w:style w:type="paragraph" w:styleId="a9">
    <w:name w:val="index heading"/>
    <w:basedOn w:val="a"/>
    <w:uiPriority w:val="99"/>
    <w:rsid w:val="00057E75"/>
    <w:pPr>
      <w:suppressLineNumbers/>
    </w:pPr>
    <w:rPr>
      <w:rFonts w:cs="Lohit Devanagari"/>
      <w:color w:val="00000A"/>
      <w:lang w:val="uk-UA" w:eastAsia="en-US"/>
    </w:rPr>
  </w:style>
  <w:style w:type="character" w:customStyle="1" w:styleId="BalloonTextChar">
    <w:name w:val="Balloon Text Char"/>
    <w:uiPriority w:val="99"/>
    <w:semiHidden/>
    <w:locked/>
    <w:rsid w:val="00057E75"/>
    <w:rPr>
      <w:rFonts w:ascii="Segoe UI" w:hAnsi="Segoe UI"/>
      <w:color w:val="00000A"/>
      <w:sz w:val="20"/>
      <w:lang w:val="uk-UA" w:eastAsia="uk-UA"/>
    </w:rPr>
  </w:style>
  <w:style w:type="paragraph" w:styleId="aa">
    <w:name w:val="Balloon Text"/>
    <w:basedOn w:val="a"/>
    <w:link w:val="ab"/>
    <w:uiPriority w:val="99"/>
    <w:semiHidden/>
    <w:rsid w:val="00057E75"/>
    <w:pPr>
      <w:spacing w:after="0" w:line="240" w:lineRule="auto"/>
    </w:pPr>
    <w:rPr>
      <w:rFonts w:ascii="Segoe UI" w:hAnsi="Segoe UI"/>
      <w:color w:val="00000A"/>
      <w:sz w:val="20"/>
      <w:szCs w:val="20"/>
      <w:lang w:val="uk-UA" w:eastAsia="uk-UA"/>
    </w:rPr>
  </w:style>
  <w:style w:type="character" w:customStyle="1" w:styleId="ab">
    <w:name w:val="Текст выноски Знак"/>
    <w:link w:val="aa"/>
    <w:uiPriority w:val="99"/>
    <w:semiHidden/>
    <w:locked/>
    <w:rsid w:val="00955B72"/>
    <w:rPr>
      <w:rFonts w:ascii="Times New Roman" w:hAnsi="Times New Roman" w:cs="Times New Roman"/>
      <w:sz w:val="2"/>
    </w:rPr>
  </w:style>
  <w:style w:type="character" w:customStyle="1" w:styleId="BodyTextIndentChar">
    <w:name w:val="Body Text Indent Char"/>
    <w:uiPriority w:val="99"/>
    <w:semiHidden/>
    <w:locked/>
    <w:rsid w:val="00057E75"/>
    <w:rPr>
      <w:rFonts w:ascii="Times New Roman" w:hAnsi="Times New Roman"/>
      <w:color w:val="00000A"/>
      <w:sz w:val="20"/>
      <w:lang w:val="uk-UA"/>
    </w:rPr>
  </w:style>
  <w:style w:type="paragraph" w:styleId="ac">
    <w:name w:val="Body Text Indent"/>
    <w:basedOn w:val="a"/>
    <w:link w:val="ad"/>
    <w:uiPriority w:val="99"/>
    <w:semiHidden/>
    <w:rsid w:val="00057E75"/>
    <w:pPr>
      <w:spacing w:after="0" w:line="240" w:lineRule="auto"/>
      <w:ind w:firstLine="567"/>
      <w:jc w:val="both"/>
    </w:pPr>
    <w:rPr>
      <w:rFonts w:ascii="Times New Roman" w:hAnsi="Times New Roman"/>
      <w:color w:val="00000A"/>
      <w:sz w:val="20"/>
      <w:szCs w:val="20"/>
      <w:lang w:val="uk-UA"/>
    </w:rPr>
  </w:style>
  <w:style w:type="character" w:customStyle="1" w:styleId="ad">
    <w:name w:val="Основной текст с отступом Знак"/>
    <w:link w:val="ac"/>
    <w:uiPriority w:val="99"/>
    <w:semiHidden/>
    <w:locked/>
    <w:rsid w:val="00955B72"/>
    <w:rPr>
      <w:rFonts w:cs="Times New Roman"/>
    </w:rPr>
  </w:style>
  <w:style w:type="paragraph" w:styleId="ae">
    <w:name w:val="header"/>
    <w:basedOn w:val="a"/>
    <w:link w:val="af"/>
    <w:uiPriority w:val="99"/>
    <w:semiHidden/>
    <w:rsid w:val="00057E75"/>
    <w:pPr>
      <w:tabs>
        <w:tab w:val="center" w:pos="4677"/>
        <w:tab w:val="right" w:pos="9355"/>
      </w:tabs>
      <w:spacing w:after="0" w:line="240" w:lineRule="auto"/>
    </w:pPr>
    <w:rPr>
      <w:color w:val="00000A"/>
      <w:lang w:val="uk-UA" w:eastAsia="en-US"/>
    </w:rPr>
  </w:style>
  <w:style w:type="character" w:customStyle="1" w:styleId="af">
    <w:name w:val="Верхний колонтитул Знак"/>
    <w:link w:val="ae"/>
    <w:uiPriority w:val="99"/>
    <w:semiHidden/>
    <w:locked/>
    <w:rsid w:val="00057E75"/>
    <w:rPr>
      <w:rFonts w:ascii="Calibri" w:hAnsi="Calibri" w:cs="Times New Roman"/>
      <w:color w:val="00000A"/>
      <w:lang w:val="uk-UA" w:eastAsia="en-US"/>
    </w:rPr>
  </w:style>
  <w:style w:type="character" w:customStyle="1" w:styleId="FooterChar">
    <w:name w:val="Footer Char"/>
    <w:uiPriority w:val="99"/>
    <w:semiHidden/>
    <w:locked/>
    <w:rsid w:val="00057E75"/>
    <w:rPr>
      <w:rFonts w:ascii="Calibri" w:hAnsi="Calibri"/>
      <w:color w:val="00000A"/>
      <w:sz w:val="20"/>
      <w:lang w:val="uk-UA" w:eastAsia="uk-UA"/>
    </w:rPr>
  </w:style>
  <w:style w:type="paragraph" w:styleId="af0">
    <w:name w:val="footer"/>
    <w:basedOn w:val="a"/>
    <w:link w:val="af1"/>
    <w:uiPriority w:val="99"/>
    <w:semiHidden/>
    <w:rsid w:val="00057E75"/>
    <w:pPr>
      <w:tabs>
        <w:tab w:val="center" w:pos="4677"/>
        <w:tab w:val="right" w:pos="9355"/>
      </w:tabs>
      <w:spacing w:after="0" w:line="240" w:lineRule="auto"/>
    </w:pPr>
    <w:rPr>
      <w:color w:val="00000A"/>
      <w:sz w:val="20"/>
      <w:szCs w:val="20"/>
      <w:lang w:val="uk-UA" w:eastAsia="uk-UA"/>
    </w:rPr>
  </w:style>
  <w:style w:type="character" w:customStyle="1" w:styleId="af1">
    <w:name w:val="Нижний колонтитул Знак"/>
    <w:link w:val="af0"/>
    <w:uiPriority w:val="99"/>
    <w:semiHidden/>
    <w:locked/>
    <w:rsid w:val="00955B72"/>
    <w:rPr>
      <w:rFonts w:cs="Times New Roman"/>
    </w:rPr>
  </w:style>
  <w:style w:type="paragraph" w:styleId="af2">
    <w:name w:val="Normal (Web)"/>
    <w:basedOn w:val="a"/>
    <w:uiPriority w:val="99"/>
    <w:rsid w:val="00057E75"/>
    <w:pPr>
      <w:spacing w:before="100" w:beforeAutospacing="1" w:after="100" w:afterAutospacing="1" w:line="240" w:lineRule="auto"/>
    </w:pPr>
    <w:rPr>
      <w:rFonts w:ascii="Times New Roman" w:hAnsi="Times New Roman"/>
      <w:sz w:val="24"/>
      <w:szCs w:val="24"/>
      <w:lang w:val="uk-UA" w:eastAsia="uk-UA"/>
    </w:rPr>
  </w:style>
  <w:style w:type="paragraph" w:styleId="af3">
    <w:name w:val="List Paragraph"/>
    <w:basedOn w:val="a"/>
    <w:uiPriority w:val="99"/>
    <w:qFormat/>
    <w:rsid w:val="00057E75"/>
    <w:pPr>
      <w:ind w:left="720"/>
      <w:contextualSpacing/>
    </w:pPr>
    <w:rPr>
      <w:lang w:eastAsia="en-US"/>
    </w:rPr>
  </w:style>
  <w:style w:type="paragraph" w:styleId="af4">
    <w:name w:val="No Spacing"/>
    <w:uiPriority w:val="99"/>
    <w:qFormat/>
    <w:rsid w:val="00057E75"/>
    <w:rPr>
      <w:rFonts w:ascii="Times New Roman" w:hAnsi="Times New Roman"/>
      <w:sz w:val="24"/>
      <w:szCs w:val="24"/>
      <w:lang w:val="ru-RU" w:eastAsia="ru-RU"/>
    </w:rPr>
  </w:style>
  <w:style w:type="paragraph" w:customStyle="1" w:styleId="21">
    <w:name w:val="Абзац списка2"/>
    <w:basedOn w:val="a"/>
    <w:uiPriority w:val="99"/>
    <w:rsid w:val="00D52D28"/>
    <w:pPr>
      <w:ind w:left="720"/>
    </w:pPr>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74D8-681C-4B52-9AA0-B1B4E7A5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9569</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Элит</dc:creator>
  <cp:keywords/>
  <dc:description/>
  <cp:lastModifiedBy>Элит</cp:lastModifiedBy>
  <cp:revision>48</cp:revision>
  <cp:lastPrinted>2020-08-04T15:43:00Z</cp:lastPrinted>
  <dcterms:created xsi:type="dcterms:W3CDTF">2018-08-08T12:06:00Z</dcterms:created>
  <dcterms:modified xsi:type="dcterms:W3CDTF">2020-08-04T17:30:00Z</dcterms:modified>
</cp:coreProperties>
</file>