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E0CD" w14:textId="77777777" w:rsidR="000635D3" w:rsidRPr="000635D3" w:rsidRDefault="000635D3" w:rsidP="000635D3">
      <w:pPr>
        <w:spacing w:after="0" w:line="240" w:lineRule="auto"/>
        <w:jc w:val="center"/>
        <w:rPr>
          <w:rFonts w:ascii="Times New Roman" w:eastAsia="Times New Roman" w:hAnsi="Times New Roman" w:cs="Times New Roman"/>
          <w:b/>
          <w:sz w:val="28"/>
          <w:szCs w:val="28"/>
          <w:lang w:val="uk-UA" w:eastAsia="ru-RU"/>
        </w:rPr>
      </w:pPr>
      <w:r w:rsidRPr="000635D3">
        <w:rPr>
          <w:rFonts w:ascii="Times New Roman" w:eastAsia="Times New Roman" w:hAnsi="Times New Roman" w:cs="Times New Roman"/>
          <w:b/>
          <w:sz w:val="28"/>
          <w:szCs w:val="28"/>
          <w:lang w:val="uk-UA" w:eastAsia="ru-RU"/>
        </w:rPr>
        <w:t>МЕТОДИЧНІ РЕКОМЕНДАЦІЇ ДО САМОСТІЙНОГО ВИВЧЕННЯ</w:t>
      </w:r>
    </w:p>
    <w:p w14:paraId="1D95BBEB" w14:textId="77777777" w:rsidR="000635D3" w:rsidRPr="000635D3" w:rsidRDefault="000635D3" w:rsidP="000635D3">
      <w:pPr>
        <w:spacing w:after="0" w:line="240" w:lineRule="auto"/>
        <w:jc w:val="center"/>
        <w:rPr>
          <w:rFonts w:ascii="Times New Roman" w:eastAsia="Times New Roman" w:hAnsi="Times New Roman" w:cs="Times New Roman"/>
          <w:sz w:val="28"/>
          <w:szCs w:val="28"/>
          <w:lang w:val="uk-UA" w:eastAsia="ru-RU"/>
        </w:rPr>
      </w:pPr>
      <w:r w:rsidRPr="000635D3">
        <w:rPr>
          <w:rFonts w:ascii="Times New Roman" w:eastAsia="Times New Roman" w:hAnsi="Times New Roman" w:cs="Times New Roman"/>
          <w:sz w:val="28"/>
          <w:szCs w:val="28"/>
          <w:lang w:val="uk-UA" w:eastAsia="ru-RU"/>
        </w:rPr>
        <w:t>обов’язкової навчальної дисципліни</w:t>
      </w:r>
    </w:p>
    <w:p w14:paraId="1456D6A1" w14:textId="056D975A" w:rsidR="000635D3" w:rsidRDefault="000635D3" w:rsidP="000635D3">
      <w:pPr>
        <w:spacing w:after="0" w:line="240" w:lineRule="auto"/>
        <w:jc w:val="center"/>
        <w:rPr>
          <w:rFonts w:ascii="Times New Roman" w:eastAsia="Times New Roman" w:hAnsi="Times New Roman" w:cs="Times New Roman"/>
          <w:b/>
          <w:caps/>
          <w:sz w:val="28"/>
          <w:szCs w:val="28"/>
          <w:lang w:val="uk-UA" w:eastAsia="ru-RU"/>
        </w:rPr>
      </w:pPr>
      <w:r w:rsidRPr="000635D3">
        <w:rPr>
          <w:rFonts w:ascii="Times New Roman" w:eastAsia="Times New Roman" w:hAnsi="Times New Roman" w:cs="Times New Roman"/>
          <w:sz w:val="28"/>
          <w:szCs w:val="28"/>
          <w:lang w:val="uk-UA" w:eastAsia="ru-RU"/>
        </w:rPr>
        <w:t xml:space="preserve"> </w:t>
      </w:r>
      <w:r w:rsidRPr="000635D3">
        <w:rPr>
          <w:rFonts w:ascii="Times New Roman" w:eastAsia="Times New Roman" w:hAnsi="Times New Roman" w:cs="Times New Roman"/>
          <w:b/>
          <w:caps/>
          <w:sz w:val="28"/>
          <w:szCs w:val="28"/>
          <w:lang w:val="uk-UA" w:eastAsia="ru-RU"/>
        </w:rPr>
        <w:t>«</w:t>
      </w:r>
      <w:r>
        <w:rPr>
          <w:rFonts w:ascii="Times New Roman" w:eastAsia="Times New Roman" w:hAnsi="Times New Roman" w:cs="Times New Roman"/>
          <w:b/>
          <w:caps/>
          <w:sz w:val="28"/>
          <w:szCs w:val="28"/>
          <w:lang w:val="uk-UA" w:eastAsia="ru-RU"/>
        </w:rPr>
        <w:t>бібліотечні та архівні фонди</w:t>
      </w:r>
      <w:r w:rsidRPr="000635D3">
        <w:rPr>
          <w:rFonts w:ascii="Times New Roman" w:eastAsia="Times New Roman" w:hAnsi="Times New Roman" w:cs="Times New Roman"/>
          <w:b/>
          <w:caps/>
          <w:sz w:val="28"/>
          <w:szCs w:val="28"/>
          <w:lang w:val="uk-UA" w:eastAsia="ru-RU"/>
        </w:rPr>
        <w:t>»</w:t>
      </w:r>
    </w:p>
    <w:p w14:paraId="58540148" w14:textId="77777777" w:rsidR="000635D3" w:rsidRPr="000635D3" w:rsidRDefault="000635D3" w:rsidP="000635D3">
      <w:pPr>
        <w:spacing w:after="0" w:line="240" w:lineRule="auto"/>
        <w:jc w:val="center"/>
        <w:rPr>
          <w:rFonts w:ascii="Times New Roman" w:eastAsia="Times New Roman" w:hAnsi="Times New Roman" w:cs="Times New Roman"/>
          <w:b/>
          <w:caps/>
          <w:sz w:val="28"/>
          <w:szCs w:val="28"/>
          <w:lang w:val="uk-UA" w:eastAsia="ru-RU"/>
        </w:rPr>
      </w:pPr>
    </w:p>
    <w:p w14:paraId="62749110" w14:textId="53731F57" w:rsidR="000635D3" w:rsidRPr="000635D3" w:rsidRDefault="000635D3" w:rsidP="000635D3">
      <w:pPr>
        <w:spacing w:after="0" w:line="240" w:lineRule="auto"/>
        <w:ind w:firstLine="72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Самостійна робота студентів з обов’язкової навчальної дисципліни «</w:t>
      </w:r>
      <w:r>
        <w:rPr>
          <w:rFonts w:ascii="Times New Roman" w:eastAsia="Times New Roman" w:hAnsi="Times New Roman" w:cs="Times New Roman"/>
          <w:sz w:val="24"/>
          <w:szCs w:val="24"/>
          <w:lang w:val="uk-UA" w:eastAsia="ru-RU"/>
        </w:rPr>
        <w:t>Бібліотечні та архівні фонди</w:t>
      </w:r>
      <w:r w:rsidRPr="000635D3">
        <w:rPr>
          <w:rFonts w:ascii="Times New Roman" w:eastAsia="Times New Roman" w:hAnsi="Times New Roman" w:cs="Times New Roman"/>
          <w:sz w:val="24"/>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0635D3">
        <w:rPr>
          <w:rFonts w:ascii="Times New Roman" w:eastAsia="Times New Roman" w:hAnsi="Times New Roman" w:cs="Times New Roman"/>
          <w:sz w:val="24"/>
          <w:szCs w:val="24"/>
          <w:lang w:val="uk-UA" w:eastAsia="ru-RU"/>
        </w:rPr>
        <w:t>методично</w:t>
      </w:r>
      <w:proofErr w:type="spellEnd"/>
      <w:r w:rsidRPr="000635D3">
        <w:rPr>
          <w:rFonts w:ascii="Times New Roman" w:eastAsia="Times New Roman" w:hAnsi="Times New Roman" w:cs="Times New Roman"/>
          <w:sz w:val="24"/>
          <w:szCs w:val="24"/>
          <w:lang w:val="uk-UA" w:eastAsia="ru-RU"/>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2CEE03F5" w14:textId="77777777" w:rsidR="000635D3" w:rsidRPr="000635D3" w:rsidRDefault="000635D3" w:rsidP="000635D3">
      <w:pPr>
        <w:spacing w:after="0" w:line="240" w:lineRule="auto"/>
        <w:ind w:firstLine="708"/>
        <w:jc w:val="both"/>
        <w:rPr>
          <w:rFonts w:ascii="Times New Roman" w:eastAsia="Times New Roman" w:hAnsi="Times New Roman" w:cs="Times New Roman"/>
          <w:bCs/>
          <w:sz w:val="24"/>
          <w:szCs w:val="24"/>
          <w:lang w:val="uk-UA" w:eastAsia="ru-RU"/>
        </w:rPr>
      </w:pPr>
      <w:r w:rsidRPr="000635D3">
        <w:rPr>
          <w:rFonts w:ascii="Times New Roman" w:eastAsia="Times New Roman" w:hAnsi="Times New Roman" w:cs="Times New Roman"/>
          <w:bCs/>
          <w:sz w:val="24"/>
          <w:szCs w:val="24"/>
          <w:lang w:val="uk-UA" w:eastAsia="ru-RU"/>
        </w:rPr>
        <w:t>Виконуючи самостійну роботу, студенти повинні:</w:t>
      </w:r>
    </w:p>
    <w:p w14:paraId="421A8C1F" w14:textId="77777777" w:rsidR="000635D3" w:rsidRPr="000635D3" w:rsidRDefault="000635D3" w:rsidP="000635D3">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навчитися самостійно працювати з літературою;</w:t>
      </w:r>
    </w:p>
    <w:p w14:paraId="0F7E4AFF" w14:textId="77777777" w:rsidR="000635D3" w:rsidRPr="000635D3" w:rsidRDefault="000635D3" w:rsidP="000635D3">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сформувати навички систематичної самостійної роботи з метою опанування та узагальнення знань, умінь та навичок;</w:t>
      </w:r>
    </w:p>
    <w:p w14:paraId="7B0FC1EB" w14:textId="77777777" w:rsidR="000635D3" w:rsidRPr="000635D3" w:rsidRDefault="000635D3" w:rsidP="000635D3">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творчо сприйняти навчальний матеріал і усвідомити його.</w:t>
      </w:r>
    </w:p>
    <w:p w14:paraId="268F57CC" w14:textId="77777777" w:rsidR="000635D3" w:rsidRPr="000635D3" w:rsidRDefault="000635D3" w:rsidP="000635D3">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Самостійна робота передбачає виконання різних </w:t>
      </w:r>
      <w:r w:rsidRPr="000635D3">
        <w:rPr>
          <w:rFonts w:ascii="Times New Roman" w:eastAsia="Times New Roman" w:hAnsi="Times New Roman" w:cs="Times New Roman"/>
          <w:bCs/>
          <w:sz w:val="24"/>
          <w:szCs w:val="24"/>
          <w:lang w:val="uk-UA" w:eastAsia="ru-RU"/>
        </w:rPr>
        <w:t xml:space="preserve">видів завдань, </w:t>
      </w:r>
      <w:r w:rsidRPr="000635D3">
        <w:rPr>
          <w:rFonts w:ascii="Times New Roman" w:eastAsia="Times New Roman" w:hAnsi="Times New Roman" w:cs="Times New Roman"/>
          <w:sz w:val="24"/>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6427F7A9" w14:textId="29E26418" w:rsidR="000635D3" w:rsidRPr="000635D3" w:rsidRDefault="000635D3" w:rsidP="000635D3">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Тематика самостійного вивчення тем з навчальної дисципліни «</w:t>
      </w:r>
      <w:r>
        <w:rPr>
          <w:rFonts w:ascii="Times New Roman" w:eastAsia="Times New Roman" w:hAnsi="Times New Roman" w:cs="Times New Roman"/>
          <w:sz w:val="24"/>
          <w:szCs w:val="24"/>
          <w:lang w:val="uk-UA" w:eastAsia="ru-RU"/>
        </w:rPr>
        <w:t>Бібліотечні та архівні фонди</w:t>
      </w:r>
      <w:r w:rsidRPr="000635D3">
        <w:rPr>
          <w:rFonts w:ascii="Times New Roman" w:eastAsia="Times New Roman" w:hAnsi="Times New Roman" w:cs="Times New Roman"/>
          <w:sz w:val="24"/>
          <w:szCs w:val="24"/>
          <w:lang w:val="uk-UA" w:eastAsia="ru-RU"/>
        </w:rPr>
        <w:t>» складена на основі програми курсу за змістовими модулями:</w:t>
      </w:r>
    </w:p>
    <w:p w14:paraId="2D01257C" w14:textId="77777777" w:rsidR="000635D3" w:rsidRPr="000635D3" w:rsidRDefault="000635D3" w:rsidP="000635D3">
      <w:pPr>
        <w:pStyle w:val="a3"/>
        <w:numPr>
          <w:ilvl w:val="1"/>
          <w:numId w:val="3"/>
        </w:numPr>
        <w:spacing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10"/>
          <w:sz w:val="24"/>
          <w:szCs w:val="24"/>
          <w:shd w:val="clear" w:color="auto" w:fill="FFFFFF"/>
          <w:lang w:val="uk-UA" w:eastAsia="ru-RU"/>
        </w:rPr>
        <w:t>«</w:t>
      </w:r>
      <w:r w:rsidRPr="000635D3">
        <w:rPr>
          <w:rFonts w:ascii="Times New Roman" w:eastAsia="Times New Roman" w:hAnsi="Times New Roman" w:cs="Times New Roman"/>
          <w:sz w:val="24"/>
          <w:szCs w:val="24"/>
          <w:shd w:val="clear" w:color="auto" w:fill="FFFFFF"/>
          <w:lang w:val="uk-UA" w:eastAsia="ru-RU"/>
        </w:rPr>
        <w:t>Бібліотечні та архівні фонди як інформаційний ресурс суспільства»;</w:t>
      </w:r>
    </w:p>
    <w:p w14:paraId="2007DAB8" w14:textId="77777777" w:rsidR="000635D3" w:rsidRPr="000635D3" w:rsidRDefault="000635D3" w:rsidP="000635D3">
      <w:pPr>
        <w:pStyle w:val="a3"/>
        <w:numPr>
          <w:ilvl w:val="1"/>
          <w:numId w:val="3"/>
        </w:numPr>
        <w:spacing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10"/>
          <w:sz w:val="24"/>
          <w:szCs w:val="24"/>
          <w:shd w:val="clear" w:color="auto" w:fill="FFFFFF"/>
          <w:lang w:val="uk-UA" w:eastAsia="ru-RU"/>
        </w:rPr>
        <w:t>«</w:t>
      </w:r>
      <w:r w:rsidRPr="000635D3">
        <w:rPr>
          <w:rFonts w:ascii="Times New Roman" w:eastAsia="Times New Roman" w:hAnsi="Times New Roman" w:cs="Times New Roman"/>
          <w:sz w:val="24"/>
          <w:szCs w:val="24"/>
          <w:lang w:val="uk-UA" w:eastAsia="ru-RU"/>
        </w:rPr>
        <w:t>Бібліотечний фонд – основа  діяльності бібліотеки»;</w:t>
      </w:r>
    </w:p>
    <w:p w14:paraId="685E820F" w14:textId="77777777" w:rsidR="000635D3" w:rsidRPr="000635D3" w:rsidRDefault="000635D3" w:rsidP="000635D3">
      <w:pPr>
        <w:pStyle w:val="a3"/>
        <w:numPr>
          <w:ilvl w:val="1"/>
          <w:numId w:val="3"/>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w:t>
      </w:r>
      <w:r w:rsidRPr="000635D3">
        <w:rPr>
          <w:rFonts w:ascii="Times New Roman" w:hAnsi="Times New Roman" w:cs="Times New Roman"/>
          <w:bCs/>
          <w:sz w:val="24"/>
          <w:szCs w:val="24"/>
          <w:lang w:val="uk-UA"/>
        </w:rPr>
        <w:t>Національний архівний фонд України».</w:t>
      </w:r>
      <w:r w:rsidRPr="000635D3">
        <w:rPr>
          <w:rFonts w:ascii="Times New Roman" w:eastAsia="Times New Roman" w:hAnsi="Times New Roman" w:cs="Times New Roman"/>
          <w:sz w:val="24"/>
          <w:szCs w:val="24"/>
          <w:lang w:val="uk-UA" w:eastAsia="ru-RU"/>
        </w:rPr>
        <w:tab/>
      </w:r>
    </w:p>
    <w:p w14:paraId="286356AC" w14:textId="77777777" w:rsidR="000635D3" w:rsidRPr="000635D3" w:rsidRDefault="000635D3" w:rsidP="000635D3">
      <w:pPr>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0600C766" w14:textId="77777777" w:rsidR="000635D3" w:rsidRPr="000635D3" w:rsidRDefault="000635D3" w:rsidP="000635D3">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За підсумками самостійного вивчення тем студенти повинні вміти:</w:t>
      </w:r>
    </w:p>
    <w:p w14:paraId="3E8CB0D8" w14:textId="77777777" w:rsidR="000635D3" w:rsidRPr="000635D3" w:rsidRDefault="000635D3" w:rsidP="000635D3">
      <w:pPr>
        <w:shd w:val="clear" w:color="auto" w:fill="FFFFFF"/>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0635D3">
        <w:rPr>
          <w:rFonts w:ascii="Times New Roman" w:eastAsia="Times New Roman" w:hAnsi="Times New Roman" w:cs="Times New Roman"/>
          <w:color w:val="000000"/>
          <w:sz w:val="24"/>
          <w:szCs w:val="24"/>
          <w:lang w:val="uk-UA" w:eastAsia="ru-RU"/>
        </w:rPr>
        <w:t>-   вивчати бібліотечний фонд різними методами, визначати ефективність використання бібліотечного фонду;</w:t>
      </w:r>
    </w:p>
    <w:p w14:paraId="36691414" w14:textId="77777777" w:rsidR="000635D3" w:rsidRPr="000635D3" w:rsidRDefault="000635D3" w:rsidP="000635D3">
      <w:pPr>
        <w:shd w:val="clear" w:color="auto" w:fill="FFFFFF"/>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0635D3">
        <w:rPr>
          <w:rFonts w:ascii="Times New Roman" w:eastAsia="Times New Roman" w:hAnsi="Times New Roman" w:cs="Times New Roman"/>
          <w:color w:val="000000"/>
          <w:sz w:val="24"/>
          <w:szCs w:val="24"/>
          <w:lang w:val="uk-UA" w:eastAsia="ru-RU"/>
        </w:rPr>
        <w:t>-   використовувати державні та альтернативні джерела поповнення бібліотечного фонду;</w:t>
      </w:r>
    </w:p>
    <w:p w14:paraId="78341349" w14:textId="77777777" w:rsidR="000635D3" w:rsidRPr="000635D3" w:rsidRDefault="000635D3" w:rsidP="000635D3">
      <w:pPr>
        <w:shd w:val="clear" w:color="auto" w:fill="FFFFFF"/>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0635D3">
        <w:rPr>
          <w:rFonts w:ascii="Times New Roman" w:eastAsia="Times New Roman" w:hAnsi="Times New Roman" w:cs="Times New Roman"/>
          <w:color w:val="000000"/>
          <w:sz w:val="24"/>
          <w:szCs w:val="24"/>
          <w:lang w:val="uk-UA" w:eastAsia="ru-RU"/>
        </w:rPr>
        <w:t>-   здійснювати поточне та ретроспективне комплектування;</w:t>
      </w:r>
    </w:p>
    <w:p w14:paraId="00D4D76D" w14:textId="77777777" w:rsidR="000635D3" w:rsidRPr="000635D3" w:rsidRDefault="000635D3" w:rsidP="000635D3">
      <w:pPr>
        <w:shd w:val="clear" w:color="auto" w:fill="FFFFFF"/>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0635D3">
        <w:rPr>
          <w:rFonts w:ascii="Times New Roman" w:eastAsia="Times New Roman" w:hAnsi="Times New Roman" w:cs="Times New Roman"/>
          <w:color w:val="000000"/>
          <w:sz w:val="24"/>
          <w:szCs w:val="24"/>
          <w:lang w:val="uk-UA" w:eastAsia="ru-RU"/>
        </w:rPr>
        <w:t>-   приймати партію документів, що надійшла  до бібліотеки;</w:t>
      </w:r>
    </w:p>
    <w:p w14:paraId="0059267A" w14:textId="77777777" w:rsidR="000635D3" w:rsidRPr="000635D3" w:rsidRDefault="000635D3" w:rsidP="000635D3">
      <w:pPr>
        <w:shd w:val="clear" w:color="auto" w:fill="FFFFFF"/>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0635D3">
        <w:rPr>
          <w:rFonts w:ascii="Times New Roman" w:eastAsia="Times New Roman" w:hAnsi="Times New Roman" w:cs="Times New Roman"/>
          <w:color w:val="000000"/>
          <w:sz w:val="24"/>
          <w:szCs w:val="24"/>
          <w:lang w:val="uk-UA" w:eastAsia="ru-RU"/>
        </w:rPr>
        <w:t>-   здійснювати технічну обробку документів;</w:t>
      </w:r>
    </w:p>
    <w:p w14:paraId="7725BA6F" w14:textId="77777777" w:rsidR="000635D3" w:rsidRPr="000635D3" w:rsidRDefault="000635D3" w:rsidP="000635D3">
      <w:pPr>
        <w:shd w:val="clear" w:color="auto" w:fill="FFFFFF"/>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0635D3">
        <w:rPr>
          <w:rFonts w:ascii="Times New Roman" w:eastAsia="Times New Roman" w:hAnsi="Times New Roman" w:cs="Times New Roman"/>
          <w:color w:val="000000"/>
          <w:sz w:val="24"/>
          <w:szCs w:val="24"/>
          <w:lang w:val="uk-UA" w:eastAsia="ru-RU"/>
        </w:rPr>
        <w:t>-   оформлювати акти на приймання та списання бібліотечного фонду;</w:t>
      </w:r>
    </w:p>
    <w:p w14:paraId="7D6E2ECA" w14:textId="77777777" w:rsidR="000635D3" w:rsidRPr="00026077" w:rsidRDefault="000635D3" w:rsidP="000635D3">
      <w:pPr>
        <w:shd w:val="clear" w:color="auto" w:fill="FFFFFF"/>
        <w:autoSpaceDE w:val="0"/>
        <w:autoSpaceDN w:val="0"/>
        <w:adjustRightInd w:val="0"/>
        <w:spacing w:after="0" w:line="240" w:lineRule="auto"/>
        <w:ind w:left="993"/>
        <w:rPr>
          <w:rFonts w:ascii="Times New Roman" w:eastAsia="Times New Roman" w:hAnsi="Times New Roman" w:cs="Times New Roman"/>
          <w:sz w:val="28"/>
          <w:szCs w:val="28"/>
          <w:lang w:val="uk-UA" w:eastAsia="ru-RU"/>
        </w:rPr>
      </w:pPr>
      <w:r w:rsidRPr="000635D3">
        <w:rPr>
          <w:rFonts w:ascii="Times New Roman" w:eastAsia="Times New Roman" w:hAnsi="Times New Roman" w:cs="Times New Roman"/>
          <w:color w:val="000000"/>
          <w:sz w:val="24"/>
          <w:szCs w:val="24"/>
          <w:lang w:val="uk-UA" w:eastAsia="ru-RU"/>
        </w:rPr>
        <w:t>-   розставляти бібліотечний фонд різними способами.</w:t>
      </w:r>
    </w:p>
    <w:p w14:paraId="0AA88179" w14:textId="77777777" w:rsidR="000635D3" w:rsidRPr="000635D3" w:rsidRDefault="000635D3" w:rsidP="000635D3">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0635D3">
        <w:rPr>
          <w:rFonts w:ascii="Times New Roman" w:eastAsia="Times New Roman" w:hAnsi="Times New Roman" w:cs="Times New Roman"/>
          <w:sz w:val="24"/>
          <w:szCs w:val="24"/>
          <w:lang w:val="uk-UA" w:eastAsia="ru-RU"/>
        </w:rPr>
        <w:softHyphen/>
        <w:t>ковий контроль поряд з навчальним матеріалом, який опрацьовувався при проведенні аудиторних занять.</w:t>
      </w:r>
    </w:p>
    <w:p w14:paraId="7D7BB3C7" w14:textId="77777777" w:rsidR="000635D3" w:rsidRPr="000635D3" w:rsidRDefault="000635D3" w:rsidP="000635D3">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Форми контролю знань самостійного вивчення:</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0DACDBAC" w14:textId="77777777" w:rsidR="000635D3" w:rsidRPr="000635D3" w:rsidRDefault="000635D3" w:rsidP="000635D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тестування;</w:t>
      </w:r>
    </w:p>
    <w:p w14:paraId="3B740B0F" w14:textId="77777777" w:rsidR="000635D3" w:rsidRPr="000635D3" w:rsidRDefault="000635D3" w:rsidP="000635D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спів бесіда;    </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6DD9136A" w14:textId="77777777" w:rsidR="000635D3" w:rsidRPr="000635D3" w:rsidRDefault="000635D3" w:rsidP="000635D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захист реферату;</w:t>
      </w:r>
    </w:p>
    <w:p w14:paraId="3BCAC8F6" w14:textId="77777777" w:rsidR="000635D3" w:rsidRPr="000635D3" w:rsidRDefault="000635D3" w:rsidP="000635D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усне та письмове опитування;</w:t>
      </w:r>
    </w:p>
    <w:p w14:paraId="6D8C5E28" w14:textId="77777777" w:rsidR="000635D3" w:rsidRPr="000635D3" w:rsidRDefault="000635D3" w:rsidP="000635D3">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перевірка конспекту та виконаної роботи.</w:t>
      </w:r>
      <w:r w:rsidRPr="000635D3">
        <w:rPr>
          <w:rFonts w:ascii="Times New Roman" w:eastAsia="Times New Roman" w:hAnsi="Times New Roman" w:cs="Times New Roman"/>
          <w:sz w:val="24"/>
          <w:szCs w:val="24"/>
          <w:lang w:eastAsia="ru-RU"/>
        </w:rPr>
        <w:br w:type="page"/>
      </w:r>
    </w:p>
    <w:p w14:paraId="3D0507BD" w14:textId="77777777" w:rsidR="000635D3" w:rsidRPr="000635D3" w:rsidRDefault="000635D3" w:rsidP="000635D3">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lastRenderedPageBreak/>
        <w:t>КРИТЕРІЇ</w:t>
      </w:r>
    </w:p>
    <w:p w14:paraId="0506A406" w14:textId="77777777" w:rsidR="000635D3" w:rsidRPr="000635D3" w:rsidRDefault="000635D3" w:rsidP="000635D3">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оцінювання знань, умінь і навичок студентів</w:t>
      </w:r>
    </w:p>
    <w:p w14:paraId="6ACF1CCB" w14:textId="77777777" w:rsidR="000635D3" w:rsidRPr="000635D3" w:rsidRDefault="000635D3" w:rsidP="000635D3">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з обов’язкової навчальної дисципліни</w:t>
      </w:r>
    </w:p>
    <w:p w14:paraId="269094CE" w14:textId="3BADCE2E" w:rsidR="000635D3" w:rsidRPr="000635D3" w:rsidRDefault="000635D3" w:rsidP="000635D3">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w:t>
      </w:r>
      <w:r>
        <w:rPr>
          <w:rFonts w:ascii="Times New Roman" w:eastAsia="Times New Roman" w:hAnsi="Times New Roman" w:cs="Times New Roman"/>
          <w:b/>
          <w:caps/>
          <w:sz w:val="24"/>
          <w:szCs w:val="24"/>
          <w:lang w:val="uk-UA" w:eastAsia="ru-RU"/>
        </w:rPr>
        <w:t>бібліотечні та архівні фонди</w:t>
      </w:r>
      <w:r w:rsidRPr="000635D3">
        <w:rPr>
          <w:rFonts w:ascii="Times New Roman" w:eastAsia="Times New Roman" w:hAnsi="Times New Roman" w:cs="Times New Roman"/>
          <w:b/>
          <w:caps/>
          <w:sz w:val="24"/>
          <w:szCs w:val="24"/>
          <w:lang w:val="uk-UA" w:eastAsia="ru-RU"/>
        </w:rPr>
        <w:t xml:space="preserve">»  </w:t>
      </w:r>
    </w:p>
    <w:p w14:paraId="13A95C75" w14:textId="77777777" w:rsidR="000635D3" w:rsidRPr="000635D3" w:rsidRDefault="000635D3" w:rsidP="000635D3">
      <w:pPr>
        <w:spacing w:after="0" w:line="240" w:lineRule="auto"/>
        <w:jc w:val="center"/>
        <w:rPr>
          <w:rFonts w:ascii="Times New Roman" w:eastAsia="Times New Roman" w:hAnsi="Times New Roman" w:cs="Times New Roman"/>
          <w:b/>
          <w:cap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0635D3" w:rsidRPr="000635D3" w14:paraId="60D2F244" w14:textId="77777777" w:rsidTr="006A2606">
        <w:tc>
          <w:tcPr>
            <w:tcW w:w="1560" w:type="dxa"/>
            <w:tcBorders>
              <w:top w:val="single" w:sz="4" w:space="0" w:color="auto"/>
              <w:left w:val="single" w:sz="4" w:space="0" w:color="auto"/>
              <w:bottom w:val="single" w:sz="4" w:space="0" w:color="auto"/>
              <w:right w:val="single" w:sz="4" w:space="0" w:color="auto"/>
            </w:tcBorders>
            <w:vAlign w:val="center"/>
            <w:hideMark/>
          </w:tcPr>
          <w:p w14:paraId="634CC221" w14:textId="77777777" w:rsidR="000635D3" w:rsidRPr="000635D3" w:rsidRDefault="000635D3" w:rsidP="000635D3">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12C04CB9" w14:textId="77777777" w:rsidR="000635D3" w:rsidRPr="000635D3" w:rsidRDefault="000635D3" w:rsidP="000635D3">
            <w:pPr>
              <w:spacing w:after="0" w:line="240" w:lineRule="auto"/>
              <w:ind w:right="-114"/>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64C1BC9" w14:textId="77777777" w:rsidR="000635D3" w:rsidRPr="000635D3" w:rsidRDefault="000635D3" w:rsidP="000635D3">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0635D3" w:rsidRPr="000635D3" w14:paraId="70A48915" w14:textId="77777777" w:rsidTr="006A2606">
        <w:tc>
          <w:tcPr>
            <w:tcW w:w="1560" w:type="dxa"/>
            <w:tcBorders>
              <w:top w:val="single" w:sz="4" w:space="0" w:color="auto"/>
              <w:left w:val="single" w:sz="4" w:space="0" w:color="auto"/>
              <w:bottom w:val="single" w:sz="4" w:space="0" w:color="auto"/>
              <w:right w:val="single" w:sz="4" w:space="0" w:color="auto"/>
            </w:tcBorders>
            <w:vAlign w:val="center"/>
          </w:tcPr>
          <w:p w14:paraId="17A50B79" w14:textId="77777777" w:rsidR="000635D3" w:rsidRPr="000635D3" w:rsidRDefault="000635D3" w:rsidP="000635D3">
            <w:pPr>
              <w:spacing w:after="0" w:line="240" w:lineRule="auto"/>
              <w:rPr>
                <w:rFonts w:ascii="Times New Roman" w:eastAsia="Calibri" w:hAnsi="Times New Roman" w:cs="Times New Roman"/>
                <w:sz w:val="24"/>
                <w:szCs w:val="24"/>
                <w:lang w:val="uk-UA" w:eastAsia="ru-RU"/>
              </w:rPr>
            </w:pPr>
          </w:p>
          <w:p w14:paraId="31B5E298" w14:textId="77777777" w:rsidR="000635D3" w:rsidRPr="000635D3" w:rsidRDefault="000635D3" w:rsidP="000635D3">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5 </w:t>
            </w:r>
          </w:p>
          <w:p w14:paraId="29C2BF8E" w14:textId="77777777" w:rsidR="000635D3" w:rsidRPr="000635D3" w:rsidRDefault="000635D3" w:rsidP="000635D3">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«відмінно»</w:t>
            </w:r>
          </w:p>
          <w:p w14:paraId="2F3B785D" w14:textId="77777777" w:rsidR="000635D3" w:rsidRPr="000635D3" w:rsidRDefault="000635D3" w:rsidP="000635D3">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855018" w14:textId="77777777" w:rsidR="000635D3" w:rsidRPr="000635D3" w:rsidRDefault="000635D3" w:rsidP="000635D3">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90 – 100</w:t>
            </w:r>
          </w:p>
        </w:tc>
        <w:tc>
          <w:tcPr>
            <w:tcW w:w="7938" w:type="dxa"/>
            <w:tcBorders>
              <w:top w:val="single" w:sz="4" w:space="0" w:color="auto"/>
              <w:left w:val="single" w:sz="4" w:space="0" w:color="auto"/>
              <w:bottom w:val="single" w:sz="4" w:space="0" w:color="auto"/>
              <w:right w:val="single" w:sz="4" w:space="0" w:color="auto"/>
            </w:tcBorders>
            <w:hideMark/>
          </w:tcPr>
          <w:p w14:paraId="705E670E" w14:textId="77777777" w:rsidR="000635D3" w:rsidRPr="000635D3" w:rsidRDefault="000635D3" w:rsidP="000635D3">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635D3">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0635D3">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0635D3">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0635D3">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0635D3" w:rsidRPr="000635D3" w14:paraId="6C9B02ED" w14:textId="77777777" w:rsidTr="006A2606">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732BD45A" w14:textId="77777777" w:rsidR="000635D3" w:rsidRPr="000635D3" w:rsidRDefault="000635D3" w:rsidP="000635D3">
            <w:pPr>
              <w:spacing w:after="0" w:line="240" w:lineRule="auto"/>
              <w:ind w:left="280"/>
              <w:jc w:val="center"/>
              <w:rPr>
                <w:rFonts w:ascii="Times New Roman" w:eastAsia="Calibri"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4 </w:t>
            </w:r>
          </w:p>
          <w:p w14:paraId="737E65EC" w14:textId="77777777" w:rsidR="000635D3" w:rsidRPr="000635D3" w:rsidRDefault="000635D3" w:rsidP="000635D3">
            <w:pPr>
              <w:spacing w:after="0" w:line="240" w:lineRule="auto"/>
              <w:ind w:left="280"/>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«добре»</w:t>
            </w:r>
          </w:p>
          <w:p w14:paraId="5318F7DC" w14:textId="77777777" w:rsidR="000635D3" w:rsidRPr="000635D3" w:rsidRDefault="000635D3" w:rsidP="000635D3">
            <w:pPr>
              <w:spacing w:after="0" w:line="240" w:lineRule="auto"/>
              <w:rPr>
                <w:rFonts w:ascii="Times New Roman" w:eastAsia="Times New Roman" w:hAnsi="Times New Roman" w:cs="Times New Roman"/>
                <w:spacing w:val="-6"/>
                <w:sz w:val="24"/>
                <w:szCs w:val="24"/>
                <w:lang w:val="uk-UA" w:eastAsia="ru-RU"/>
              </w:rPr>
            </w:pPr>
          </w:p>
          <w:p w14:paraId="7FE986C3" w14:textId="77777777" w:rsidR="000635D3" w:rsidRPr="000635D3" w:rsidRDefault="000635D3" w:rsidP="000635D3">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E3F0DC" w14:textId="77777777" w:rsidR="000635D3" w:rsidRPr="000635D3" w:rsidRDefault="000635D3" w:rsidP="000635D3">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82 – 89</w:t>
            </w:r>
          </w:p>
        </w:tc>
        <w:tc>
          <w:tcPr>
            <w:tcW w:w="7938" w:type="dxa"/>
            <w:tcBorders>
              <w:top w:val="single" w:sz="4" w:space="0" w:color="auto"/>
              <w:left w:val="single" w:sz="4" w:space="0" w:color="auto"/>
              <w:bottom w:val="single" w:sz="4" w:space="0" w:color="auto"/>
              <w:right w:val="single" w:sz="4" w:space="0" w:color="auto"/>
            </w:tcBorders>
            <w:hideMark/>
          </w:tcPr>
          <w:p w14:paraId="0F9BF1E1" w14:textId="77777777" w:rsidR="000635D3" w:rsidRPr="000635D3" w:rsidRDefault="000635D3" w:rsidP="000635D3">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635D3">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0635D3">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635D3">
              <w:rPr>
                <w:rFonts w:ascii="Times New Roman" w:eastAsia="Times New Roman" w:hAnsi="Times New Roman" w:cs="Times New Roman"/>
                <w:sz w:val="24"/>
                <w:szCs w:val="24"/>
                <w:lang w:eastAsia="uk-UA"/>
              </w:rPr>
              <w:t>і</w:t>
            </w:r>
            <w:r w:rsidRPr="000635D3">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0635D3">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0635D3">
              <w:rPr>
                <w:rFonts w:ascii="Times New Roman" w:eastAsia="Times New Roman" w:hAnsi="Times New Roman" w:cs="Times New Roman"/>
                <w:sz w:val="24"/>
                <w:szCs w:val="24"/>
                <w:lang w:val="uk-UA" w:eastAsia="uk-UA"/>
              </w:rPr>
              <w:t xml:space="preserve">достатнім     рівнем      компетентності.      Студент </w:t>
            </w:r>
            <w:r w:rsidRPr="000635D3">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0635D3">
              <w:rPr>
                <w:rFonts w:ascii="Times New Roman" w:eastAsia="Times New Roman" w:hAnsi="Times New Roman" w:cs="Times New Roman"/>
                <w:sz w:val="24"/>
                <w:szCs w:val="24"/>
                <w:lang w:val="uk-UA" w:eastAsia="uk-UA"/>
              </w:rPr>
              <w:t xml:space="preserve">яких є незначною. </w:t>
            </w:r>
          </w:p>
        </w:tc>
      </w:tr>
      <w:tr w:rsidR="000635D3" w:rsidRPr="000635D3" w14:paraId="1135CC43" w14:textId="77777777" w:rsidTr="006A2606">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1CC3529" w14:textId="77777777" w:rsidR="000635D3" w:rsidRPr="000635D3" w:rsidRDefault="000635D3" w:rsidP="000635D3">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20317F" w14:textId="77777777" w:rsidR="000635D3" w:rsidRPr="000635D3" w:rsidRDefault="000635D3" w:rsidP="000635D3">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74-81</w:t>
            </w:r>
          </w:p>
        </w:tc>
        <w:tc>
          <w:tcPr>
            <w:tcW w:w="7938" w:type="dxa"/>
            <w:tcBorders>
              <w:top w:val="single" w:sz="4" w:space="0" w:color="auto"/>
              <w:left w:val="single" w:sz="4" w:space="0" w:color="auto"/>
              <w:bottom w:val="single" w:sz="4" w:space="0" w:color="auto"/>
              <w:right w:val="single" w:sz="4" w:space="0" w:color="auto"/>
            </w:tcBorders>
            <w:hideMark/>
          </w:tcPr>
          <w:p w14:paraId="0817B98B" w14:textId="77777777" w:rsidR="000635D3" w:rsidRPr="000635D3" w:rsidRDefault="000635D3" w:rsidP="000635D3">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635D3">
              <w:rPr>
                <w:rFonts w:ascii="Times New Roman" w:eastAsia="Times New Roman" w:hAnsi="Times New Roman" w:cs="Times New Roman"/>
                <w:spacing w:val="-1"/>
                <w:sz w:val="24"/>
                <w:szCs w:val="24"/>
                <w:lang w:val="uk-UA" w:eastAsia="uk-UA"/>
              </w:rPr>
              <w:t>передбачені    навчальною    програмою    завдання</w:t>
            </w:r>
            <w:r w:rsidRPr="000635D3">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0635D3" w:rsidRPr="000635D3" w14:paraId="06A75126" w14:textId="77777777" w:rsidTr="006A2606">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57E9D3BF" w14:textId="77777777" w:rsidR="000635D3" w:rsidRPr="000635D3" w:rsidRDefault="000635D3" w:rsidP="000635D3">
            <w:pPr>
              <w:spacing w:after="0" w:line="240" w:lineRule="auto"/>
              <w:ind w:right="-108"/>
              <w:jc w:val="center"/>
              <w:rPr>
                <w:rFonts w:ascii="Times New Roman" w:eastAsia="Calibri"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3 </w:t>
            </w:r>
          </w:p>
          <w:p w14:paraId="406D2313" w14:textId="77777777" w:rsidR="000635D3" w:rsidRPr="000635D3" w:rsidRDefault="000635D3" w:rsidP="000635D3">
            <w:pPr>
              <w:spacing w:after="0" w:line="240" w:lineRule="auto"/>
              <w:ind w:right="-108"/>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«задовільно»</w:t>
            </w:r>
          </w:p>
          <w:p w14:paraId="35E75DD4" w14:textId="77777777" w:rsidR="000635D3" w:rsidRPr="000635D3" w:rsidRDefault="000635D3" w:rsidP="000635D3">
            <w:pPr>
              <w:spacing w:after="0" w:line="240" w:lineRule="auto"/>
              <w:rPr>
                <w:rFonts w:ascii="Times New Roman" w:eastAsia="Times New Roman" w:hAnsi="Times New Roman" w:cs="Times New Roman"/>
                <w:spacing w:val="-6"/>
                <w:sz w:val="24"/>
                <w:szCs w:val="24"/>
                <w:lang w:val="uk-UA" w:eastAsia="ru-RU"/>
              </w:rPr>
            </w:pPr>
          </w:p>
          <w:p w14:paraId="08076443" w14:textId="77777777" w:rsidR="000635D3" w:rsidRPr="000635D3" w:rsidRDefault="000635D3" w:rsidP="000635D3">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9E1471" w14:textId="77777777" w:rsidR="000635D3" w:rsidRPr="000635D3" w:rsidRDefault="000635D3" w:rsidP="000635D3">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64 – 73</w:t>
            </w:r>
          </w:p>
        </w:tc>
        <w:tc>
          <w:tcPr>
            <w:tcW w:w="7938" w:type="dxa"/>
            <w:tcBorders>
              <w:top w:val="single" w:sz="4" w:space="0" w:color="auto"/>
              <w:left w:val="single" w:sz="4" w:space="0" w:color="auto"/>
              <w:bottom w:val="single" w:sz="4" w:space="0" w:color="auto"/>
              <w:right w:val="single" w:sz="4" w:space="0" w:color="auto"/>
            </w:tcBorders>
            <w:hideMark/>
          </w:tcPr>
          <w:p w14:paraId="3182EC13" w14:textId="77777777" w:rsidR="000635D3" w:rsidRPr="000635D3" w:rsidRDefault="000635D3" w:rsidP="000635D3">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635D3">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0635D3">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635D3">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0635D3">
              <w:rPr>
                <w:rFonts w:ascii="Times New Roman" w:eastAsia="Times New Roman" w:hAnsi="Times New Roman" w:cs="Times New Roman"/>
                <w:sz w:val="24"/>
                <w:szCs w:val="24"/>
                <w:lang w:val="uk-UA" w:eastAsia="uk-UA"/>
              </w:rPr>
              <w:t xml:space="preserve">програмою,      виконано      частково,      деякі      з </w:t>
            </w:r>
            <w:r w:rsidRPr="000635D3">
              <w:rPr>
                <w:rFonts w:ascii="Times New Roman" w:eastAsia="Times New Roman" w:hAnsi="Times New Roman" w:cs="Times New Roman"/>
                <w:spacing w:val="-1"/>
                <w:sz w:val="24"/>
                <w:szCs w:val="24"/>
                <w:lang w:val="uk-UA" w:eastAsia="uk-UA"/>
              </w:rPr>
              <w:t>фактичними та змістовними помилками.</w:t>
            </w:r>
          </w:p>
        </w:tc>
      </w:tr>
      <w:tr w:rsidR="000635D3" w:rsidRPr="000635D3" w14:paraId="3927DB10" w14:textId="77777777" w:rsidTr="006A2606">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E0D3C7" w14:textId="77777777" w:rsidR="000635D3" w:rsidRPr="000635D3" w:rsidRDefault="000635D3" w:rsidP="000635D3">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B29633E" w14:textId="77777777" w:rsidR="000635D3" w:rsidRPr="000635D3" w:rsidRDefault="000635D3" w:rsidP="000635D3">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60-63</w:t>
            </w:r>
          </w:p>
        </w:tc>
        <w:tc>
          <w:tcPr>
            <w:tcW w:w="7938" w:type="dxa"/>
            <w:tcBorders>
              <w:top w:val="single" w:sz="4" w:space="0" w:color="auto"/>
              <w:left w:val="single" w:sz="4" w:space="0" w:color="auto"/>
              <w:bottom w:val="single" w:sz="4" w:space="0" w:color="auto"/>
              <w:right w:val="single" w:sz="4" w:space="0" w:color="auto"/>
            </w:tcBorders>
            <w:hideMark/>
          </w:tcPr>
          <w:p w14:paraId="5DD11538" w14:textId="77777777" w:rsidR="000635D3" w:rsidRPr="000635D3" w:rsidRDefault="000635D3" w:rsidP="000635D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0635D3">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635D3">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0635D3">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0635D3" w:rsidRPr="000635D3" w14:paraId="5636D67D" w14:textId="77777777" w:rsidTr="006A2606">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490BC6DC" w14:textId="77777777" w:rsidR="000635D3" w:rsidRPr="000635D3" w:rsidRDefault="000635D3" w:rsidP="000635D3">
            <w:pPr>
              <w:spacing w:after="0" w:line="240" w:lineRule="auto"/>
              <w:rPr>
                <w:rFonts w:ascii="Times New Roman" w:eastAsia="Calibri" w:hAnsi="Times New Roman" w:cs="Times New Roman"/>
                <w:spacing w:val="-6"/>
                <w:sz w:val="24"/>
                <w:szCs w:val="24"/>
                <w:lang w:val="uk-UA" w:eastAsia="ru-RU"/>
              </w:rPr>
            </w:pPr>
          </w:p>
          <w:p w14:paraId="63D8BBCA" w14:textId="77777777" w:rsidR="000635D3" w:rsidRPr="000635D3" w:rsidRDefault="000635D3" w:rsidP="000635D3">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2 </w:t>
            </w:r>
          </w:p>
          <w:p w14:paraId="0CA9145F" w14:textId="77777777" w:rsidR="000635D3" w:rsidRPr="000635D3" w:rsidRDefault="000635D3" w:rsidP="000635D3">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«незадовільно»</w:t>
            </w:r>
          </w:p>
          <w:p w14:paraId="4D7F27C6" w14:textId="77777777" w:rsidR="000635D3" w:rsidRPr="000635D3" w:rsidRDefault="000635D3" w:rsidP="000635D3">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25B7AA" w14:textId="77777777" w:rsidR="000635D3" w:rsidRPr="000635D3" w:rsidRDefault="000635D3" w:rsidP="000635D3">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0 - 59</w:t>
            </w:r>
          </w:p>
        </w:tc>
        <w:tc>
          <w:tcPr>
            <w:tcW w:w="7938" w:type="dxa"/>
            <w:tcBorders>
              <w:top w:val="single" w:sz="4" w:space="0" w:color="auto"/>
              <w:left w:val="single" w:sz="4" w:space="0" w:color="auto"/>
              <w:bottom w:val="single" w:sz="4" w:space="0" w:color="auto"/>
              <w:right w:val="single" w:sz="4" w:space="0" w:color="auto"/>
            </w:tcBorders>
            <w:hideMark/>
          </w:tcPr>
          <w:p w14:paraId="1C03BB58" w14:textId="77777777" w:rsidR="000635D3" w:rsidRPr="000635D3" w:rsidRDefault="000635D3" w:rsidP="000635D3">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10CF6A1B" w14:textId="77777777" w:rsidR="000635D3" w:rsidRPr="000635D3" w:rsidRDefault="000635D3" w:rsidP="000635D3">
      <w:pPr>
        <w:spacing w:after="0" w:line="240" w:lineRule="auto"/>
        <w:jc w:val="both"/>
        <w:rPr>
          <w:rFonts w:ascii="Times New Roman" w:eastAsia="Times New Roman" w:hAnsi="Times New Roman" w:cs="Times New Roman"/>
          <w:sz w:val="24"/>
          <w:szCs w:val="24"/>
          <w:lang w:eastAsia="ru-RU"/>
        </w:rPr>
      </w:pPr>
    </w:p>
    <w:tbl>
      <w:tblPr>
        <w:tblW w:w="1069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682"/>
        <w:gridCol w:w="751"/>
        <w:gridCol w:w="2653"/>
        <w:gridCol w:w="1663"/>
        <w:gridCol w:w="2309"/>
      </w:tblGrid>
      <w:tr w:rsidR="006A2606" w:rsidRPr="006A2606" w14:paraId="47C0D163" w14:textId="77777777" w:rsidTr="006A2606">
        <w:trPr>
          <w:cantSplit/>
          <w:trHeight w:val="556"/>
        </w:trPr>
        <w:tc>
          <w:tcPr>
            <w:tcW w:w="10688" w:type="dxa"/>
            <w:gridSpan w:val="6"/>
            <w:tcBorders>
              <w:top w:val="nil"/>
              <w:left w:val="nil"/>
              <w:bottom w:val="single" w:sz="4" w:space="0" w:color="auto"/>
              <w:right w:val="nil"/>
            </w:tcBorders>
            <w:hideMark/>
          </w:tcPr>
          <w:p w14:paraId="2D3E3D42" w14:textId="77777777" w:rsidR="006A2606" w:rsidRPr="006A2606" w:rsidRDefault="006A2606" w:rsidP="006A2606">
            <w:pPr>
              <w:spacing w:after="0" w:line="240" w:lineRule="auto"/>
              <w:ind w:right="-108"/>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Денна форма навчання</w:t>
            </w:r>
          </w:p>
        </w:tc>
      </w:tr>
      <w:tr w:rsidR="006A2606" w:rsidRPr="006A2606" w14:paraId="26FC8BB0" w14:textId="77777777" w:rsidTr="006A2606">
        <w:trPr>
          <w:cantSplit/>
          <w:trHeight w:val="1832"/>
        </w:trPr>
        <w:tc>
          <w:tcPr>
            <w:tcW w:w="637" w:type="dxa"/>
            <w:tcBorders>
              <w:top w:val="single" w:sz="4" w:space="0" w:color="auto"/>
              <w:left w:val="single" w:sz="4" w:space="0" w:color="auto"/>
              <w:bottom w:val="single" w:sz="4" w:space="0" w:color="auto"/>
              <w:right w:val="single" w:sz="4" w:space="0" w:color="auto"/>
            </w:tcBorders>
            <w:textDirection w:val="btLr"/>
            <w:hideMark/>
          </w:tcPr>
          <w:p w14:paraId="4B2D9696" w14:textId="77777777" w:rsidR="006A2606" w:rsidRPr="006A2606" w:rsidRDefault="006A2606" w:rsidP="006A2606">
            <w:pPr>
              <w:spacing w:after="0" w:line="240" w:lineRule="auto"/>
              <w:ind w:right="-94"/>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п/п</w:t>
            </w:r>
          </w:p>
        </w:tc>
        <w:tc>
          <w:tcPr>
            <w:tcW w:w="2680" w:type="dxa"/>
            <w:tcBorders>
              <w:top w:val="single" w:sz="4" w:space="0" w:color="auto"/>
              <w:left w:val="single" w:sz="4" w:space="0" w:color="auto"/>
              <w:bottom w:val="single" w:sz="4" w:space="0" w:color="auto"/>
              <w:right w:val="single" w:sz="4" w:space="0" w:color="auto"/>
            </w:tcBorders>
            <w:vAlign w:val="center"/>
            <w:hideMark/>
          </w:tcPr>
          <w:p w14:paraId="2EF6C73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Назва модулів та тем</w:t>
            </w:r>
          </w:p>
        </w:tc>
        <w:tc>
          <w:tcPr>
            <w:tcW w:w="751" w:type="dxa"/>
            <w:tcBorders>
              <w:top w:val="single" w:sz="4" w:space="0" w:color="auto"/>
              <w:left w:val="single" w:sz="4" w:space="0" w:color="auto"/>
              <w:bottom w:val="single" w:sz="4" w:space="0" w:color="auto"/>
              <w:right w:val="single" w:sz="4" w:space="0" w:color="auto"/>
            </w:tcBorders>
            <w:textDirection w:val="btLr"/>
            <w:vAlign w:val="center"/>
            <w:hideMark/>
          </w:tcPr>
          <w:p w14:paraId="4C466BB1" w14:textId="77777777" w:rsidR="006A2606" w:rsidRPr="006A2606" w:rsidRDefault="006A2606" w:rsidP="006A2606">
            <w:pPr>
              <w:spacing w:after="0" w:line="240" w:lineRule="auto"/>
              <w:ind w:left="113"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Кількість годин</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49E3ACB"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Зміст самостійного</w:t>
            </w:r>
          </w:p>
          <w:p w14:paraId="05426141"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 вивчення</w:t>
            </w:r>
          </w:p>
        </w:tc>
        <w:tc>
          <w:tcPr>
            <w:tcW w:w="1662" w:type="dxa"/>
            <w:tcBorders>
              <w:top w:val="single" w:sz="4" w:space="0" w:color="auto"/>
              <w:left w:val="single" w:sz="4" w:space="0" w:color="auto"/>
              <w:bottom w:val="single" w:sz="4" w:space="0" w:color="auto"/>
              <w:right w:val="single" w:sz="4" w:space="0" w:color="auto"/>
            </w:tcBorders>
            <w:vAlign w:val="center"/>
            <w:hideMark/>
          </w:tcPr>
          <w:p w14:paraId="5E99B67B" w14:textId="77777777" w:rsidR="006A2606" w:rsidRPr="006A2606" w:rsidRDefault="006A2606" w:rsidP="006A2606">
            <w:pPr>
              <w:spacing w:after="0" w:line="240" w:lineRule="auto"/>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Форми контролю знань</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9FA6B8B" w14:textId="77777777" w:rsidR="006A2606" w:rsidRPr="006A2606" w:rsidRDefault="006A2606" w:rsidP="006A2606">
            <w:pPr>
              <w:spacing w:after="0" w:line="240" w:lineRule="auto"/>
              <w:ind w:right="-108"/>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Література</w:t>
            </w:r>
          </w:p>
        </w:tc>
      </w:tr>
      <w:tr w:rsidR="006A2606" w:rsidRPr="006A2606" w14:paraId="0D94E9CE" w14:textId="77777777" w:rsidTr="006A2606">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4187B0C2" w14:textId="77777777" w:rsidR="006A2606" w:rsidRPr="006A2606" w:rsidRDefault="006A2606" w:rsidP="006A2606">
            <w:pPr>
              <w:spacing w:after="0" w:line="240" w:lineRule="auto"/>
              <w:ind w:right="-94"/>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 xml:space="preserve">ІІІ курс </w:t>
            </w:r>
            <w:r w:rsidRPr="006A2606">
              <w:rPr>
                <w:rFonts w:ascii="Times New Roman" w:eastAsia="Times New Roman" w:hAnsi="Times New Roman" w:cs="Times New Roman"/>
                <w:b/>
                <w:sz w:val="24"/>
                <w:szCs w:val="24"/>
                <w:lang w:val="en-US" w:eastAsia="ru-RU"/>
              </w:rPr>
              <w:t>V</w:t>
            </w:r>
            <w:r w:rsidRPr="006A2606">
              <w:rPr>
                <w:rFonts w:ascii="Times New Roman" w:eastAsia="Times New Roman" w:hAnsi="Times New Roman" w:cs="Times New Roman"/>
                <w:b/>
                <w:sz w:val="24"/>
                <w:szCs w:val="24"/>
                <w:lang w:val="uk-UA" w:eastAsia="ru-RU"/>
              </w:rPr>
              <w:t xml:space="preserve"> семестр</w:t>
            </w:r>
          </w:p>
        </w:tc>
      </w:tr>
      <w:tr w:rsidR="006A2606" w:rsidRPr="006A2606" w14:paraId="654EC9CA" w14:textId="77777777" w:rsidTr="006A2606">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24DA49D2" w14:textId="77777777" w:rsidR="006A2606" w:rsidRPr="006A2606" w:rsidRDefault="006A2606" w:rsidP="006A2606">
            <w:pPr>
              <w:spacing w:after="0" w:line="240" w:lineRule="auto"/>
              <w:ind w:right="-94"/>
              <w:jc w:val="center"/>
              <w:rPr>
                <w:rFonts w:ascii="Times New Roman" w:eastAsia="Times New Roman" w:hAnsi="Times New Roman" w:cs="Times New Roman"/>
                <w:b/>
                <w:spacing w:val="10"/>
                <w:sz w:val="24"/>
                <w:szCs w:val="24"/>
                <w:shd w:val="clear" w:color="auto" w:fill="FFFFFF"/>
                <w:lang w:val="uk-UA" w:eastAsia="ru-RU"/>
              </w:rPr>
            </w:pPr>
            <w:r w:rsidRPr="006A2606">
              <w:rPr>
                <w:rFonts w:ascii="Times New Roman" w:eastAsia="Times New Roman" w:hAnsi="Times New Roman" w:cs="Times New Roman"/>
                <w:b/>
                <w:spacing w:val="10"/>
                <w:sz w:val="24"/>
                <w:szCs w:val="24"/>
                <w:shd w:val="clear" w:color="auto" w:fill="FFFFFF"/>
                <w:lang w:val="uk-UA" w:eastAsia="ru-RU"/>
              </w:rPr>
              <w:t>Змістовий модуль № 1 Бібліотечні та архівні фонди як інформаційний ресурс суспільства</w:t>
            </w:r>
          </w:p>
        </w:tc>
      </w:tr>
      <w:tr w:rsidR="006A2606" w:rsidRPr="006A2606" w14:paraId="14AE0F9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1AA035AF"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0F38324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Тема 1.1. Вступ. </w:t>
            </w:r>
            <w:r w:rsidRPr="006A2606">
              <w:rPr>
                <w:rFonts w:ascii="Times New Roman" w:eastAsia="Times New Roman" w:hAnsi="Times New Roman" w:cs="Times New Roman"/>
                <w:spacing w:val="10"/>
                <w:sz w:val="24"/>
                <w:szCs w:val="24"/>
                <w:shd w:val="clear" w:color="auto" w:fill="FFFFFF"/>
                <w:lang w:val="uk-UA" w:eastAsia="ru-RU"/>
              </w:rPr>
              <w:t>Бібліотечні та архівні фонди як інформаційний ресурс суспільства</w:t>
            </w:r>
          </w:p>
        </w:tc>
        <w:tc>
          <w:tcPr>
            <w:tcW w:w="751" w:type="dxa"/>
            <w:tcBorders>
              <w:top w:val="single" w:sz="4" w:space="0" w:color="auto"/>
              <w:left w:val="single" w:sz="4" w:space="0" w:color="auto"/>
              <w:bottom w:val="single" w:sz="4" w:space="0" w:color="auto"/>
              <w:right w:val="single" w:sz="4" w:space="0" w:color="auto"/>
            </w:tcBorders>
            <w:vAlign w:val="center"/>
            <w:hideMark/>
          </w:tcPr>
          <w:p w14:paraId="79EC7326"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F0A77F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Законспектувати основні положення Закону України «Про бібліотеки та бібліотечну справу»</w:t>
            </w:r>
          </w:p>
        </w:tc>
        <w:tc>
          <w:tcPr>
            <w:tcW w:w="1662" w:type="dxa"/>
            <w:tcBorders>
              <w:top w:val="single" w:sz="4" w:space="0" w:color="auto"/>
              <w:left w:val="single" w:sz="4" w:space="0" w:color="auto"/>
              <w:bottom w:val="single" w:sz="4" w:space="0" w:color="auto"/>
              <w:right w:val="single" w:sz="4" w:space="0" w:color="auto"/>
            </w:tcBorders>
            <w:hideMark/>
          </w:tcPr>
          <w:p w14:paraId="4FA8D54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1B0B1EE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 України «Про бібліотеки та бібліотечну справу</w:t>
            </w:r>
          </w:p>
        </w:tc>
      </w:tr>
      <w:tr w:rsidR="006A2606" w:rsidRPr="006A2606" w14:paraId="73E4239A"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7497DA41"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009CF2B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201911B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CC9067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Законспектувати основні положення Закону України «Про Національний архівний фонд і архівні установи»</w:t>
            </w:r>
          </w:p>
        </w:tc>
        <w:tc>
          <w:tcPr>
            <w:tcW w:w="1662" w:type="dxa"/>
            <w:tcBorders>
              <w:top w:val="single" w:sz="4" w:space="0" w:color="auto"/>
              <w:left w:val="single" w:sz="4" w:space="0" w:color="auto"/>
              <w:bottom w:val="single" w:sz="4" w:space="0" w:color="auto"/>
              <w:right w:val="single" w:sz="4" w:space="0" w:color="auto"/>
            </w:tcBorders>
            <w:hideMark/>
          </w:tcPr>
          <w:p w14:paraId="470949D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4A63DB6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 України «Про Національний архівний фонд і архівні установи»</w:t>
            </w:r>
          </w:p>
        </w:tc>
      </w:tr>
      <w:tr w:rsidR="006A2606" w:rsidRPr="006A2606" w14:paraId="0936F62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1236C575"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5A41CC6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294A8BE4"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BE57DD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Підготувати реферат на тему: «Інформаційний ресурс суспільства»</w:t>
            </w:r>
          </w:p>
        </w:tc>
        <w:tc>
          <w:tcPr>
            <w:tcW w:w="1662" w:type="dxa"/>
            <w:tcBorders>
              <w:top w:val="single" w:sz="4" w:space="0" w:color="auto"/>
              <w:left w:val="single" w:sz="4" w:space="0" w:color="auto"/>
              <w:bottom w:val="single" w:sz="4" w:space="0" w:color="auto"/>
              <w:right w:val="single" w:sz="4" w:space="0" w:color="auto"/>
            </w:tcBorders>
            <w:hideMark/>
          </w:tcPr>
          <w:p w14:paraId="1E18D2E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Заслуховування рефератів</w:t>
            </w:r>
          </w:p>
        </w:tc>
        <w:tc>
          <w:tcPr>
            <w:tcW w:w="2307" w:type="dxa"/>
            <w:tcBorders>
              <w:top w:val="single" w:sz="4" w:space="0" w:color="auto"/>
              <w:left w:val="single" w:sz="4" w:space="0" w:color="auto"/>
              <w:bottom w:val="single" w:sz="4" w:space="0" w:color="auto"/>
              <w:right w:val="single" w:sz="4" w:space="0" w:color="auto"/>
            </w:tcBorders>
            <w:hideMark/>
          </w:tcPr>
          <w:p w14:paraId="395EE9A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32A47E7F"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1C8CFB86"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79A0B9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1.2. Документні фонди в українському та зарубіжному бібліотекознавстві</w:t>
            </w:r>
          </w:p>
        </w:tc>
        <w:tc>
          <w:tcPr>
            <w:tcW w:w="751" w:type="dxa"/>
            <w:tcBorders>
              <w:top w:val="single" w:sz="4" w:space="0" w:color="auto"/>
              <w:left w:val="single" w:sz="4" w:space="0" w:color="auto"/>
              <w:bottom w:val="single" w:sz="4" w:space="0" w:color="auto"/>
              <w:right w:val="single" w:sz="4" w:space="0" w:color="auto"/>
            </w:tcBorders>
            <w:vAlign w:val="center"/>
            <w:hideMark/>
          </w:tcPr>
          <w:p w14:paraId="1BBC47E6"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11F0F6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w:t>
            </w:r>
            <w:proofErr w:type="spellStart"/>
            <w:r w:rsidRPr="006A2606">
              <w:rPr>
                <w:rFonts w:ascii="Times New Roman" w:eastAsia="Times New Roman" w:hAnsi="Times New Roman" w:cs="Times New Roman"/>
                <w:sz w:val="24"/>
                <w:szCs w:val="24"/>
                <w:lang w:val="uk-UA" w:eastAsia="ru-RU"/>
              </w:rPr>
              <w:t>Документний</w:t>
            </w:r>
            <w:proofErr w:type="spellEnd"/>
            <w:r w:rsidRPr="006A2606">
              <w:rPr>
                <w:rFonts w:ascii="Times New Roman" w:eastAsia="Times New Roman" w:hAnsi="Times New Roman" w:cs="Times New Roman"/>
                <w:sz w:val="24"/>
                <w:szCs w:val="24"/>
                <w:lang w:val="uk-UA" w:eastAsia="ru-RU"/>
              </w:rPr>
              <w:t xml:space="preserve"> фонд як джерело документних комунікацій суспільства»</w:t>
            </w:r>
          </w:p>
        </w:tc>
        <w:tc>
          <w:tcPr>
            <w:tcW w:w="1662" w:type="dxa"/>
            <w:tcBorders>
              <w:top w:val="single" w:sz="4" w:space="0" w:color="auto"/>
              <w:left w:val="single" w:sz="4" w:space="0" w:color="auto"/>
              <w:bottom w:val="single" w:sz="4" w:space="0" w:color="auto"/>
              <w:right w:val="single" w:sz="4" w:space="0" w:color="auto"/>
            </w:tcBorders>
            <w:hideMark/>
          </w:tcPr>
          <w:p w14:paraId="3F9FD6B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71FDDA1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3CAA1BCC"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6B959564"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6491139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2CA86D6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47AE0F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Ознайомитись із складом </w:t>
            </w:r>
            <w:proofErr w:type="spellStart"/>
            <w:r w:rsidRPr="006A2606">
              <w:rPr>
                <w:rFonts w:ascii="Times New Roman" w:eastAsia="Times New Roman" w:hAnsi="Times New Roman" w:cs="Times New Roman"/>
                <w:sz w:val="24"/>
                <w:szCs w:val="24"/>
                <w:lang w:val="uk-UA" w:eastAsia="ru-RU"/>
              </w:rPr>
              <w:t>документного</w:t>
            </w:r>
            <w:proofErr w:type="spellEnd"/>
            <w:r w:rsidRPr="006A2606">
              <w:rPr>
                <w:rFonts w:ascii="Times New Roman" w:eastAsia="Times New Roman" w:hAnsi="Times New Roman" w:cs="Times New Roman"/>
                <w:sz w:val="24"/>
                <w:szCs w:val="24"/>
                <w:lang w:val="uk-UA" w:eastAsia="ru-RU"/>
              </w:rPr>
              <w:t xml:space="preserve"> фонду </w:t>
            </w:r>
            <w:proofErr w:type="spellStart"/>
            <w:r w:rsidRPr="006A2606">
              <w:rPr>
                <w:rFonts w:ascii="Times New Roman" w:eastAsia="Times New Roman" w:hAnsi="Times New Roman" w:cs="Times New Roman"/>
                <w:sz w:val="24"/>
                <w:szCs w:val="24"/>
                <w:lang w:val="uk-UA" w:eastAsia="ru-RU"/>
              </w:rPr>
              <w:t>Фонду</w:t>
            </w:r>
            <w:proofErr w:type="spellEnd"/>
            <w:r w:rsidRPr="006A2606">
              <w:rPr>
                <w:rFonts w:ascii="Times New Roman" w:eastAsia="Times New Roman" w:hAnsi="Times New Roman" w:cs="Times New Roman"/>
                <w:sz w:val="24"/>
                <w:szCs w:val="24"/>
                <w:lang w:val="uk-UA" w:eastAsia="ru-RU"/>
              </w:rPr>
              <w:t xml:space="preserve"> Президентів України НБУ ім. </w:t>
            </w:r>
            <w:proofErr w:type="spellStart"/>
            <w:r w:rsidRPr="006A2606">
              <w:rPr>
                <w:rFonts w:ascii="Times New Roman" w:eastAsia="Times New Roman" w:hAnsi="Times New Roman" w:cs="Times New Roman"/>
                <w:sz w:val="24"/>
                <w:szCs w:val="24"/>
                <w:lang w:val="uk-UA" w:eastAsia="ru-RU"/>
              </w:rPr>
              <w:t>В.І.Вернадського</w:t>
            </w:r>
            <w:proofErr w:type="spellEnd"/>
          </w:p>
        </w:tc>
        <w:tc>
          <w:tcPr>
            <w:tcW w:w="1662" w:type="dxa"/>
            <w:tcBorders>
              <w:top w:val="single" w:sz="4" w:space="0" w:color="auto"/>
              <w:left w:val="single" w:sz="4" w:space="0" w:color="auto"/>
              <w:bottom w:val="single" w:sz="4" w:space="0" w:color="auto"/>
              <w:right w:val="single" w:sz="4" w:space="0" w:color="auto"/>
            </w:tcBorders>
            <w:hideMark/>
          </w:tcPr>
          <w:p w14:paraId="0914381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67B7DF0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Сайт НБУ</w:t>
            </w:r>
          </w:p>
          <w:p w14:paraId="13F5181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roofErr w:type="spellStart"/>
            <w:r w:rsidRPr="006A2606">
              <w:rPr>
                <w:rFonts w:ascii="Times New Roman" w:eastAsia="Times New Roman" w:hAnsi="Times New Roman" w:cs="Times New Roman"/>
                <w:sz w:val="24"/>
                <w:szCs w:val="24"/>
                <w:lang w:val="uk-UA" w:eastAsia="ru-RU"/>
              </w:rPr>
              <w:t>ім.В.І.Вернадського</w:t>
            </w:r>
            <w:proofErr w:type="spellEnd"/>
          </w:p>
        </w:tc>
      </w:tr>
      <w:tr w:rsidR="006A2606" w:rsidRPr="006A2606" w14:paraId="4277BA49"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64F93B19"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485D0DB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4E3107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5FADAC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Скласти конспект «Технологічні і соціальні функції </w:t>
            </w:r>
            <w:proofErr w:type="spellStart"/>
            <w:r w:rsidRPr="006A2606">
              <w:rPr>
                <w:rFonts w:ascii="Times New Roman" w:eastAsia="Times New Roman" w:hAnsi="Times New Roman" w:cs="Times New Roman"/>
                <w:sz w:val="24"/>
                <w:szCs w:val="24"/>
                <w:lang w:val="uk-UA" w:eastAsia="ru-RU"/>
              </w:rPr>
              <w:t>документного</w:t>
            </w:r>
            <w:proofErr w:type="spellEnd"/>
            <w:r w:rsidRPr="006A2606">
              <w:rPr>
                <w:rFonts w:ascii="Times New Roman" w:eastAsia="Times New Roman" w:hAnsi="Times New Roman" w:cs="Times New Roman"/>
                <w:sz w:val="24"/>
                <w:szCs w:val="24"/>
                <w:lang w:val="uk-UA" w:eastAsia="ru-RU"/>
              </w:rPr>
              <w:t xml:space="preserve"> фонду»</w:t>
            </w:r>
          </w:p>
        </w:tc>
        <w:tc>
          <w:tcPr>
            <w:tcW w:w="1662" w:type="dxa"/>
            <w:tcBorders>
              <w:top w:val="single" w:sz="4" w:space="0" w:color="auto"/>
              <w:left w:val="single" w:sz="4" w:space="0" w:color="auto"/>
              <w:bottom w:val="single" w:sz="4" w:space="0" w:color="auto"/>
              <w:right w:val="single" w:sz="4" w:space="0" w:color="auto"/>
            </w:tcBorders>
            <w:hideMark/>
          </w:tcPr>
          <w:p w14:paraId="03A6E2D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345881C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0C3B08C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06325A31"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54BAAAD8" w14:textId="77777777" w:rsidR="006A2606" w:rsidRPr="006A2606" w:rsidRDefault="006A2606" w:rsidP="006A2606">
            <w:pPr>
              <w:spacing w:after="0" w:line="240" w:lineRule="auto"/>
              <w:jc w:val="right"/>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1838FE48"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12</w:t>
            </w:r>
          </w:p>
        </w:tc>
        <w:tc>
          <w:tcPr>
            <w:tcW w:w="2651" w:type="dxa"/>
            <w:tcBorders>
              <w:top w:val="single" w:sz="4" w:space="0" w:color="auto"/>
              <w:left w:val="single" w:sz="4" w:space="0" w:color="auto"/>
              <w:bottom w:val="single" w:sz="4" w:space="0" w:color="auto"/>
              <w:right w:val="single" w:sz="4" w:space="0" w:color="auto"/>
            </w:tcBorders>
            <w:vAlign w:val="center"/>
          </w:tcPr>
          <w:p w14:paraId="5D7FD38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1662" w:type="dxa"/>
            <w:tcBorders>
              <w:top w:val="single" w:sz="4" w:space="0" w:color="auto"/>
              <w:left w:val="single" w:sz="4" w:space="0" w:color="auto"/>
              <w:bottom w:val="single" w:sz="4" w:space="0" w:color="auto"/>
              <w:right w:val="single" w:sz="4" w:space="0" w:color="auto"/>
            </w:tcBorders>
          </w:tcPr>
          <w:p w14:paraId="0BE2541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tcBorders>
              <w:top w:val="single" w:sz="4" w:space="0" w:color="auto"/>
              <w:left w:val="single" w:sz="4" w:space="0" w:color="auto"/>
              <w:bottom w:val="single" w:sz="4" w:space="0" w:color="auto"/>
              <w:right w:val="single" w:sz="4" w:space="0" w:color="auto"/>
            </w:tcBorders>
          </w:tcPr>
          <w:p w14:paraId="04C171E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r>
      <w:tr w:rsidR="006A2606" w:rsidRPr="006A2606" w14:paraId="4F1A7225" w14:textId="77777777" w:rsidTr="006A2606">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4FCB8E2F" w14:textId="77777777" w:rsidR="006A2606" w:rsidRPr="006A2606" w:rsidRDefault="006A2606" w:rsidP="006A2606">
            <w:pPr>
              <w:spacing w:after="0" w:line="240" w:lineRule="auto"/>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b/>
                <w:sz w:val="24"/>
                <w:szCs w:val="24"/>
                <w:lang w:val="uk-UA" w:eastAsia="ru-RU"/>
              </w:rPr>
              <w:t>Змістовий модуль №2 Бібліотечний фонд – основа  діяльності бібліотеки</w:t>
            </w:r>
          </w:p>
        </w:tc>
      </w:tr>
      <w:tr w:rsidR="006A2606" w:rsidRPr="006A2606" w14:paraId="23E0709A"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4499E3D0"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5EC56B6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2.1. Бібліотечний фонд – основа  діяльності бібліотеки.</w:t>
            </w:r>
          </w:p>
        </w:tc>
        <w:tc>
          <w:tcPr>
            <w:tcW w:w="751" w:type="dxa"/>
            <w:tcBorders>
              <w:top w:val="single" w:sz="4" w:space="0" w:color="auto"/>
              <w:left w:val="single" w:sz="4" w:space="0" w:color="auto"/>
              <w:bottom w:val="single" w:sz="4" w:space="0" w:color="auto"/>
              <w:right w:val="single" w:sz="4" w:space="0" w:color="auto"/>
            </w:tcBorders>
            <w:vAlign w:val="center"/>
            <w:hideMark/>
          </w:tcPr>
          <w:p w14:paraId="56B5CA72"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7245F9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«Корпоративні бібліотечні фонди»</w:t>
            </w:r>
          </w:p>
        </w:tc>
        <w:tc>
          <w:tcPr>
            <w:tcW w:w="1662" w:type="dxa"/>
            <w:tcBorders>
              <w:top w:val="single" w:sz="4" w:space="0" w:color="auto"/>
              <w:left w:val="single" w:sz="4" w:space="0" w:color="auto"/>
              <w:bottom w:val="single" w:sz="4" w:space="0" w:color="auto"/>
              <w:right w:val="single" w:sz="4" w:space="0" w:color="auto"/>
            </w:tcBorders>
            <w:hideMark/>
          </w:tcPr>
          <w:p w14:paraId="6973039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7C5D570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50E73F9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744C7B51"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3523B52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5EA8F2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281FB0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Виписати з Державного стандарту України терміни та визначення, що стосуються бібліотечних фондів</w:t>
            </w:r>
          </w:p>
        </w:tc>
        <w:tc>
          <w:tcPr>
            <w:tcW w:w="1662" w:type="dxa"/>
            <w:tcBorders>
              <w:top w:val="single" w:sz="4" w:space="0" w:color="auto"/>
              <w:left w:val="single" w:sz="4" w:space="0" w:color="auto"/>
              <w:bottom w:val="single" w:sz="4" w:space="0" w:color="auto"/>
              <w:right w:val="single" w:sz="4" w:space="0" w:color="auto"/>
            </w:tcBorders>
            <w:hideMark/>
          </w:tcPr>
          <w:p w14:paraId="4F86D4D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02A00B8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ДСТУ 7448:2013 «Бібліотечно-інформаційна діяльність. Терміни та визначення понять»</w:t>
            </w:r>
          </w:p>
        </w:tc>
      </w:tr>
      <w:tr w:rsidR="006A2606" w:rsidRPr="006A2606" w14:paraId="20A30149"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527E6B61"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56EA409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3BC4D8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9F6ECC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Здійснити характеристику </w:t>
            </w:r>
            <w:proofErr w:type="spellStart"/>
            <w:r w:rsidRPr="006A2606">
              <w:rPr>
                <w:rFonts w:ascii="Times New Roman" w:eastAsia="Times New Roman" w:hAnsi="Times New Roman" w:cs="Times New Roman"/>
                <w:sz w:val="24"/>
                <w:szCs w:val="24"/>
                <w:lang w:val="uk-UA" w:eastAsia="ru-RU"/>
              </w:rPr>
              <w:t>документного</w:t>
            </w:r>
            <w:proofErr w:type="spellEnd"/>
            <w:r w:rsidRPr="006A2606">
              <w:rPr>
                <w:rFonts w:ascii="Times New Roman" w:eastAsia="Times New Roman" w:hAnsi="Times New Roman" w:cs="Times New Roman"/>
                <w:sz w:val="24"/>
                <w:szCs w:val="24"/>
                <w:lang w:val="uk-UA" w:eastAsia="ru-RU"/>
              </w:rPr>
              <w:t xml:space="preserve"> фонду бібліотеки – бази практики</w:t>
            </w:r>
          </w:p>
        </w:tc>
        <w:tc>
          <w:tcPr>
            <w:tcW w:w="1662" w:type="dxa"/>
            <w:tcBorders>
              <w:top w:val="single" w:sz="4" w:space="0" w:color="auto"/>
              <w:left w:val="single" w:sz="4" w:space="0" w:color="auto"/>
              <w:bottom w:val="single" w:sz="4" w:space="0" w:color="auto"/>
              <w:right w:val="single" w:sz="4" w:space="0" w:color="auto"/>
            </w:tcBorders>
            <w:hideMark/>
          </w:tcPr>
          <w:p w14:paraId="30E5E20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7E1C598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Фонд бібліотеки – бази практики</w:t>
            </w:r>
          </w:p>
        </w:tc>
      </w:tr>
      <w:tr w:rsidR="006A2606" w:rsidRPr="006A2606" w14:paraId="419E6273"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8750964"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2CF5F9D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37DEBD7"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0CD8F4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Скласти схему «Структура фонду бібліотечної системи» </w:t>
            </w:r>
          </w:p>
        </w:tc>
        <w:tc>
          <w:tcPr>
            <w:tcW w:w="1662" w:type="dxa"/>
            <w:tcBorders>
              <w:top w:val="single" w:sz="4" w:space="0" w:color="auto"/>
              <w:left w:val="single" w:sz="4" w:space="0" w:color="auto"/>
              <w:bottom w:val="single" w:sz="4" w:space="0" w:color="auto"/>
              <w:right w:val="single" w:sz="4" w:space="0" w:color="auto"/>
            </w:tcBorders>
            <w:hideMark/>
          </w:tcPr>
          <w:p w14:paraId="28FEF13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Borders>
              <w:top w:val="single" w:sz="4" w:space="0" w:color="auto"/>
              <w:left w:val="single" w:sz="4" w:space="0" w:color="auto"/>
              <w:bottom w:val="single" w:sz="4" w:space="0" w:color="auto"/>
              <w:right w:val="single" w:sz="4" w:space="0" w:color="auto"/>
            </w:tcBorders>
            <w:hideMark/>
          </w:tcPr>
          <w:p w14:paraId="57786A9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 – 22.</w:t>
            </w:r>
          </w:p>
        </w:tc>
      </w:tr>
      <w:tr w:rsidR="006A2606" w:rsidRPr="006A2606" w14:paraId="0EF54B28"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74339AB5"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7AC3162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2935AE8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B74911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Скласти схему «Структура фонду бібліотеки-філіалу </w:t>
            </w:r>
          </w:p>
        </w:tc>
        <w:tc>
          <w:tcPr>
            <w:tcW w:w="1662" w:type="dxa"/>
            <w:tcBorders>
              <w:top w:val="single" w:sz="4" w:space="0" w:color="auto"/>
              <w:left w:val="single" w:sz="4" w:space="0" w:color="auto"/>
              <w:bottom w:val="single" w:sz="4" w:space="0" w:color="auto"/>
              <w:right w:val="single" w:sz="4" w:space="0" w:color="auto"/>
            </w:tcBorders>
            <w:hideMark/>
          </w:tcPr>
          <w:p w14:paraId="11EDD28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Borders>
              <w:top w:val="single" w:sz="4" w:space="0" w:color="auto"/>
              <w:left w:val="single" w:sz="4" w:space="0" w:color="auto"/>
              <w:bottom w:val="single" w:sz="4" w:space="0" w:color="auto"/>
              <w:right w:val="single" w:sz="4" w:space="0" w:color="auto"/>
            </w:tcBorders>
            <w:hideMark/>
          </w:tcPr>
          <w:p w14:paraId="6BB1617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Фонд бібліотеки-бази практики</w:t>
            </w:r>
          </w:p>
        </w:tc>
      </w:tr>
      <w:tr w:rsidR="006A2606" w:rsidRPr="006A2606" w14:paraId="35D9D6E9"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7350FC18"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04E4184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2.2. Формування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3D83796A"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7D59E6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зі статтями про бібліотечні фонди в фахових періодичних виданнях</w:t>
            </w:r>
          </w:p>
        </w:tc>
        <w:tc>
          <w:tcPr>
            <w:tcW w:w="1662" w:type="dxa"/>
            <w:tcBorders>
              <w:top w:val="single" w:sz="4" w:space="0" w:color="auto"/>
              <w:left w:val="single" w:sz="4" w:space="0" w:color="auto"/>
              <w:bottom w:val="single" w:sz="4" w:space="0" w:color="auto"/>
              <w:right w:val="single" w:sz="4" w:space="0" w:color="auto"/>
            </w:tcBorders>
            <w:hideMark/>
          </w:tcPr>
          <w:p w14:paraId="592A35B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435BDA7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«Вісник Книжкової Палати», «Бібліотечна планета», «Бібліотечний форум України», «Бібліотечний вісник»</w:t>
            </w:r>
          </w:p>
        </w:tc>
      </w:tr>
      <w:tr w:rsidR="006A2606" w:rsidRPr="006A2606" w14:paraId="07F8CB8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011678E6"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5628B14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2259A3A"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79A998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Визначити обсяг, склад, структуру бібліотечного фонду бібліотеки-бази практики</w:t>
            </w:r>
          </w:p>
        </w:tc>
        <w:tc>
          <w:tcPr>
            <w:tcW w:w="1662" w:type="dxa"/>
            <w:tcBorders>
              <w:top w:val="single" w:sz="4" w:space="0" w:color="auto"/>
              <w:left w:val="single" w:sz="4" w:space="0" w:color="auto"/>
              <w:bottom w:val="single" w:sz="4" w:space="0" w:color="auto"/>
              <w:right w:val="single" w:sz="4" w:space="0" w:color="auto"/>
            </w:tcBorders>
            <w:hideMark/>
          </w:tcPr>
          <w:p w14:paraId="7100D6F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484486E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Бібліотечний фонд бібліотеки-бази практики</w:t>
            </w:r>
          </w:p>
        </w:tc>
      </w:tr>
      <w:tr w:rsidR="006A2606" w:rsidRPr="006A2606" w14:paraId="22052598"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6EA3B714"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19B3625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11D088FD"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823FC2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із «Положенням про відділ комплектування і обробки ЦБС»</w:t>
            </w:r>
          </w:p>
        </w:tc>
        <w:tc>
          <w:tcPr>
            <w:tcW w:w="1662" w:type="dxa"/>
            <w:tcBorders>
              <w:top w:val="single" w:sz="4" w:space="0" w:color="auto"/>
              <w:left w:val="single" w:sz="4" w:space="0" w:color="auto"/>
              <w:bottom w:val="single" w:sz="4" w:space="0" w:color="auto"/>
              <w:right w:val="single" w:sz="4" w:space="0" w:color="auto"/>
            </w:tcBorders>
            <w:hideMark/>
          </w:tcPr>
          <w:p w14:paraId="678DE88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4A1EFE0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Положення про відділ комплектування і обробки ЦБС</w:t>
            </w:r>
          </w:p>
        </w:tc>
      </w:tr>
      <w:tr w:rsidR="006A2606" w:rsidRPr="006A2606" w14:paraId="06A2B5B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3A800F23"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5DD1802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492EABEA"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E8615F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схему «Процеси  формування бібліотечного фонду»</w:t>
            </w:r>
          </w:p>
        </w:tc>
        <w:tc>
          <w:tcPr>
            <w:tcW w:w="1662" w:type="dxa"/>
            <w:tcBorders>
              <w:top w:val="single" w:sz="4" w:space="0" w:color="auto"/>
              <w:left w:val="single" w:sz="4" w:space="0" w:color="auto"/>
              <w:bottom w:val="single" w:sz="4" w:space="0" w:color="auto"/>
              <w:right w:val="single" w:sz="4" w:space="0" w:color="auto"/>
            </w:tcBorders>
            <w:hideMark/>
          </w:tcPr>
          <w:p w14:paraId="1906468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Borders>
              <w:top w:val="single" w:sz="4" w:space="0" w:color="auto"/>
              <w:left w:val="single" w:sz="4" w:space="0" w:color="auto"/>
              <w:bottom w:val="single" w:sz="4" w:space="0" w:color="auto"/>
              <w:right w:val="single" w:sz="4" w:space="0" w:color="auto"/>
            </w:tcBorders>
            <w:hideMark/>
          </w:tcPr>
          <w:p w14:paraId="20CD7F8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Довідник </w:t>
            </w:r>
            <w:proofErr w:type="spellStart"/>
            <w:r w:rsidRPr="006A2606">
              <w:rPr>
                <w:rFonts w:ascii="Times New Roman" w:eastAsia="Times New Roman" w:hAnsi="Times New Roman" w:cs="Times New Roman"/>
                <w:sz w:val="24"/>
                <w:szCs w:val="24"/>
                <w:lang w:val="uk-UA" w:eastAsia="ru-RU"/>
              </w:rPr>
              <w:t>бібліотекаря</w:t>
            </w:r>
            <w:proofErr w:type="spellEnd"/>
          </w:p>
        </w:tc>
      </w:tr>
      <w:tr w:rsidR="006A2606" w:rsidRPr="006A2606" w14:paraId="3FD9769E"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B20F1A3"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29E2C5B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BC8E77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56460B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Із Закону України «Про бібліотеки та бібліотечну справу» виписати визначення термінів, що стосуються формування бібліотечних фондів</w:t>
            </w:r>
          </w:p>
        </w:tc>
        <w:tc>
          <w:tcPr>
            <w:tcW w:w="1662" w:type="dxa"/>
            <w:tcBorders>
              <w:top w:val="single" w:sz="4" w:space="0" w:color="auto"/>
              <w:left w:val="single" w:sz="4" w:space="0" w:color="auto"/>
              <w:bottom w:val="single" w:sz="4" w:space="0" w:color="auto"/>
              <w:right w:val="single" w:sz="4" w:space="0" w:color="auto"/>
            </w:tcBorders>
            <w:hideMark/>
          </w:tcPr>
          <w:p w14:paraId="56E0794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7C9A206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 України «Про бібліотеки та бібліотечну справу»</w:t>
            </w:r>
          </w:p>
        </w:tc>
      </w:tr>
      <w:tr w:rsidR="006A2606" w:rsidRPr="006A2606" w14:paraId="6830F1A0"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14A86098"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1A8E6ED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2.3. Комплектування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653F6D8C"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D5A713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«Проблеми комплектування бібліотечного фонду в сучасних умовах»</w:t>
            </w:r>
          </w:p>
        </w:tc>
        <w:tc>
          <w:tcPr>
            <w:tcW w:w="1662" w:type="dxa"/>
            <w:tcBorders>
              <w:top w:val="single" w:sz="4" w:space="0" w:color="auto"/>
              <w:left w:val="single" w:sz="4" w:space="0" w:color="auto"/>
              <w:bottom w:val="single" w:sz="4" w:space="0" w:color="auto"/>
              <w:right w:val="single" w:sz="4" w:space="0" w:color="auto"/>
            </w:tcBorders>
            <w:hideMark/>
          </w:tcPr>
          <w:p w14:paraId="21B6579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6B4C464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31A549B3"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38B26D41"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3016203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5BDDDFE0"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9E279A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схему «Види комплектування»</w:t>
            </w:r>
          </w:p>
        </w:tc>
        <w:tc>
          <w:tcPr>
            <w:tcW w:w="1662" w:type="dxa"/>
            <w:tcBorders>
              <w:top w:val="single" w:sz="4" w:space="0" w:color="auto"/>
              <w:left w:val="single" w:sz="4" w:space="0" w:color="auto"/>
              <w:bottom w:val="single" w:sz="4" w:space="0" w:color="auto"/>
              <w:right w:val="single" w:sz="4" w:space="0" w:color="auto"/>
            </w:tcBorders>
            <w:hideMark/>
          </w:tcPr>
          <w:p w14:paraId="3062D1D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Borders>
              <w:top w:val="single" w:sz="4" w:space="0" w:color="auto"/>
              <w:left w:val="single" w:sz="4" w:space="0" w:color="auto"/>
              <w:bottom w:val="single" w:sz="4" w:space="0" w:color="auto"/>
              <w:right w:val="single" w:sz="4" w:space="0" w:color="auto"/>
            </w:tcBorders>
            <w:hideMark/>
          </w:tcPr>
          <w:p w14:paraId="5A19FA5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27 - 33.</w:t>
            </w:r>
          </w:p>
        </w:tc>
      </w:tr>
      <w:tr w:rsidR="006A2606" w:rsidRPr="006A2606" w14:paraId="6878E655"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D09220F"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526C5E9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22765340"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0648A2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«Порядок оформлення попереднього замовлення за планом видавництва</w:t>
            </w:r>
          </w:p>
        </w:tc>
        <w:tc>
          <w:tcPr>
            <w:tcW w:w="1662" w:type="dxa"/>
            <w:tcBorders>
              <w:top w:val="single" w:sz="4" w:space="0" w:color="auto"/>
              <w:left w:val="single" w:sz="4" w:space="0" w:color="auto"/>
              <w:bottom w:val="single" w:sz="4" w:space="0" w:color="auto"/>
              <w:right w:val="single" w:sz="4" w:space="0" w:color="auto"/>
            </w:tcBorders>
            <w:hideMark/>
          </w:tcPr>
          <w:p w14:paraId="1C14D41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6619024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59 - 72.</w:t>
            </w:r>
          </w:p>
        </w:tc>
      </w:tr>
      <w:tr w:rsidR="006A2606" w:rsidRPr="006A2606" w14:paraId="2FDEED4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01293FD9"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268309B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0C17F5C4"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E3C281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Відібрати профільні періодичні видання для оформлення передплати</w:t>
            </w:r>
          </w:p>
        </w:tc>
        <w:tc>
          <w:tcPr>
            <w:tcW w:w="1662" w:type="dxa"/>
            <w:tcBorders>
              <w:top w:val="single" w:sz="4" w:space="0" w:color="auto"/>
              <w:left w:val="single" w:sz="4" w:space="0" w:color="auto"/>
              <w:bottom w:val="single" w:sz="4" w:space="0" w:color="auto"/>
              <w:right w:val="single" w:sz="4" w:space="0" w:color="auto"/>
            </w:tcBorders>
            <w:hideMark/>
          </w:tcPr>
          <w:p w14:paraId="34DB18A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Перевірка списку періодичних видань </w:t>
            </w:r>
          </w:p>
        </w:tc>
        <w:tc>
          <w:tcPr>
            <w:tcW w:w="2307" w:type="dxa"/>
            <w:tcBorders>
              <w:top w:val="single" w:sz="4" w:space="0" w:color="auto"/>
              <w:left w:val="single" w:sz="4" w:space="0" w:color="auto"/>
              <w:bottom w:val="single" w:sz="4" w:space="0" w:color="auto"/>
              <w:right w:val="single" w:sz="4" w:space="0" w:color="auto"/>
            </w:tcBorders>
            <w:hideMark/>
          </w:tcPr>
          <w:p w14:paraId="544D2DB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Каталог періодичних видань України</w:t>
            </w:r>
          </w:p>
        </w:tc>
      </w:tr>
      <w:tr w:rsidR="006A2606" w:rsidRPr="006A2606" w14:paraId="313E8F59"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1640A1D8"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488D9D0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BCE134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BC6365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Заповнити абонемент та  картку для передплати періодичних видань</w:t>
            </w:r>
          </w:p>
        </w:tc>
        <w:tc>
          <w:tcPr>
            <w:tcW w:w="1662" w:type="dxa"/>
            <w:tcBorders>
              <w:top w:val="single" w:sz="4" w:space="0" w:color="auto"/>
              <w:left w:val="single" w:sz="4" w:space="0" w:color="auto"/>
              <w:bottom w:val="single" w:sz="4" w:space="0" w:color="auto"/>
              <w:right w:val="single" w:sz="4" w:space="0" w:color="auto"/>
            </w:tcBorders>
            <w:hideMark/>
          </w:tcPr>
          <w:p w14:paraId="6E1EFC8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заповнених бланків</w:t>
            </w:r>
          </w:p>
        </w:tc>
        <w:tc>
          <w:tcPr>
            <w:tcW w:w="2307" w:type="dxa"/>
            <w:tcBorders>
              <w:top w:val="single" w:sz="4" w:space="0" w:color="auto"/>
              <w:left w:val="single" w:sz="4" w:space="0" w:color="auto"/>
              <w:bottom w:val="single" w:sz="4" w:space="0" w:color="auto"/>
              <w:right w:val="single" w:sz="4" w:space="0" w:color="auto"/>
            </w:tcBorders>
            <w:hideMark/>
          </w:tcPr>
          <w:p w14:paraId="35CA698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Бланки абонемента та картка для передплати періодичних видань</w:t>
            </w:r>
          </w:p>
        </w:tc>
      </w:tr>
      <w:tr w:rsidR="006A2606" w:rsidRPr="006A2606" w14:paraId="329F460A"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480E0B1E"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5DCD6A2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2.4. Вивчення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2C6EDF8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481BA5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«Моніторинг розвитку бібліотечних фондів»</w:t>
            </w:r>
          </w:p>
        </w:tc>
        <w:tc>
          <w:tcPr>
            <w:tcW w:w="1662" w:type="dxa"/>
            <w:tcBorders>
              <w:top w:val="single" w:sz="4" w:space="0" w:color="auto"/>
              <w:left w:val="single" w:sz="4" w:space="0" w:color="auto"/>
              <w:bottom w:val="single" w:sz="4" w:space="0" w:color="auto"/>
              <w:right w:val="single" w:sz="4" w:space="0" w:color="auto"/>
            </w:tcBorders>
            <w:hideMark/>
          </w:tcPr>
          <w:p w14:paraId="6FD7AC2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3FF4EFC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3DDECBAE"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34EAF92"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1CB247E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E7C8CC1"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B30B84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анкету для вивчення бібліотечного фонду соціологічним методом</w:t>
            </w:r>
          </w:p>
        </w:tc>
        <w:tc>
          <w:tcPr>
            <w:tcW w:w="1662" w:type="dxa"/>
            <w:tcBorders>
              <w:top w:val="single" w:sz="4" w:space="0" w:color="auto"/>
              <w:left w:val="single" w:sz="4" w:space="0" w:color="auto"/>
              <w:bottom w:val="single" w:sz="4" w:space="0" w:color="auto"/>
              <w:right w:val="single" w:sz="4" w:space="0" w:color="auto"/>
            </w:tcBorders>
            <w:hideMark/>
          </w:tcPr>
          <w:p w14:paraId="671A78D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анкети</w:t>
            </w:r>
          </w:p>
        </w:tc>
        <w:tc>
          <w:tcPr>
            <w:tcW w:w="2307" w:type="dxa"/>
            <w:tcBorders>
              <w:top w:val="single" w:sz="4" w:space="0" w:color="auto"/>
              <w:left w:val="single" w:sz="4" w:space="0" w:color="auto"/>
              <w:bottom w:val="single" w:sz="4" w:space="0" w:color="auto"/>
              <w:right w:val="single" w:sz="4" w:space="0" w:color="auto"/>
            </w:tcBorders>
            <w:hideMark/>
          </w:tcPr>
          <w:p w14:paraId="7D9AFCB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40 - 48.</w:t>
            </w:r>
          </w:p>
        </w:tc>
      </w:tr>
      <w:tr w:rsidR="006A2606" w:rsidRPr="006A2606" w14:paraId="0F3E4618"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738B724"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45D6AD4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57C173E6"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3881DD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Визначити ефективність використання певного розділу бібліотечного фонду бібліотеки – бази практики аналітичним методом</w:t>
            </w:r>
          </w:p>
        </w:tc>
        <w:tc>
          <w:tcPr>
            <w:tcW w:w="1662" w:type="dxa"/>
            <w:tcBorders>
              <w:top w:val="single" w:sz="4" w:space="0" w:color="auto"/>
              <w:left w:val="single" w:sz="4" w:space="0" w:color="auto"/>
              <w:bottom w:val="single" w:sz="4" w:space="0" w:color="auto"/>
              <w:right w:val="single" w:sz="4" w:space="0" w:color="auto"/>
            </w:tcBorders>
            <w:hideMark/>
          </w:tcPr>
          <w:p w14:paraId="07EE82E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6421773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40 - 48.</w:t>
            </w:r>
          </w:p>
          <w:p w14:paraId="72E67C5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Бібліотечний фонд бібліотеки – бази практики</w:t>
            </w:r>
          </w:p>
        </w:tc>
      </w:tr>
      <w:tr w:rsidR="006A2606" w:rsidRPr="006A2606" w14:paraId="39D7F91C"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6313CAAD"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0953456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5A99A814"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3D1DB2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Вивчити хронологічний склад певного розділу бібліотечного фонду</w:t>
            </w:r>
          </w:p>
        </w:tc>
        <w:tc>
          <w:tcPr>
            <w:tcW w:w="1662" w:type="dxa"/>
            <w:tcBorders>
              <w:top w:val="single" w:sz="4" w:space="0" w:color="auto"/>
              <w:left w:val="single" w:sz="4" w:space="0" w:color="auto"/>
              <w:bottom w:val="single" w:sz="4" w:space="0" w:color="auto"/>
              <w:right w:val="single" w:sz="4" w:space="0" w:color="auto"/>
            </w:tcBorders>
            <w:hideMark/>
          </w:tcPr>
          <w:p w14:paraId="34D284B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таблиці та висновків</w:t>
            </w:r>
          </w:p>
        </w:tc>
        <w:tc>
          <w:tcPr>
            <w:tcW w:w="2307" w:type="dxa"/>
            <w:tcBorders>
              <w:top w:val="single" w:sz="4" w:space="0" w:color="auto"/>
              <w:left w:val="single" w:sz="4" w:space="0" w:color="auto"/>
              <w:bottom w:val="single" w:sz="4" w:space="0" w:color="auto"/>
              <w:right w:val="single" w:sz="4" w:space="0" w:color="auto"/>
            </w:tcBorders>
            <w:hideMark/>
          </w:tcPr>
          <w:p w14:paraId="0B398CB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Інструкція до завдання</w:t>
            </w:r>
          </w:p>
        </w:tc>
      </w:tr>
      <w:tr w:rsidR="006A2606" w:rsidRPr="006A2606" w14:paraId="5294C86D"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D7C7C97"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1BC4896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5DD7A7A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5489CB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Вивчити причини виникнення пасивної частини бібліотечного фонду</w:t>
            </w:r>
          </w:p>
        </w:tc>
        <w:tc>
          <w:tcPr>
            <w:tcW w:w="1662" w:type="dxa"/>
            <w:tcBorders>
              <w:top w:val="single" w:sz="4" w:space="0" w:color="auto"/>
              <w:left w:val="single" w:sz="4" w:space="0" w:color="auto"/>
              <w:bottom w:val="single" w:sz="4" w:space="0" w:color="auto"/>
              <w:right w:val="single" w:sz="4" w:space="0" w:color="auto"/>
            </w:tcBorders>
            <w:hideMark/>
          </w:tcPr>
          <w:p w14:paraId="3DB0346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2BD62D4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Інструкція до завдання</w:t>
            </w:r>
          </w:p>
        </w:tc>
      </w:tr>
      <w:tr w:rsidR="006A2606" w:rsidRPr="006A2606" w14:paraId="717425F9"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30D9D531"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2FD4793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053BFB18"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91C8AB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Розробити рекомендації щодо покращення складу та використання певної частини  бібліотечного фонду</w:t>
            </w:r>
          </w:p>
        </w:tc>
        <w:tc>
          <w:tcPr>
            <w:tcW w:w="1662" w:type="dxa"/>
            <w:tcBorders>
              <w:top w:val="single" w:sz="4" w:space="0" w:color="auto"/>
              <w:left w:val="single" w:sz="4" w:space="0" w:color="auto"/>
              <w:bottom w:val="single" w:sz="4" w:space="0" w:color="auto"/>
              <w:right w:val="single" w:sz="4" w:space="0" w:color="auto"/>
            </w:tcBorders>
            <w:hideMark/>
          </w:tcPr>
          <w:p w14:paraId="0702041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7362D07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40 - 48.</w:t>
            </w:r>
          </w:p>
          <w:p w14:paraId="30E58D8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Бібліотечний фонд бібліотеки – бази практики</w:t>
            </w:r>
          </w:p>
        </w:tc>
      </w:tr>
      <w:tr w:rsidR="006A2606" w:rsidRPr="006A2606" w14:paraId="0DD2EAFE"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0FE1B3CD"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0BB7A24" w14:textId="77777777" w:rsidR="006A2606" w:rsidRPr="006A2606" w:rsidRDefault="006A2606" w:rsidP="006A2606">
            <w:pPr>
              <w:spacing w:after="0" w:line="240" w:lineRule="auto"/>
              <w:jc w:val="right"/>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hideMark/>
          </w:tcPr>
          <w:p w14:paraId="13499989"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54</w:t>
            </w:r>
          </w:p>
        </w:tc>
        <w:tc>
          <w:tcPr>
            <w:tcW w:w="2651" w:type="dxa"/>
            <w:tcBorders>
              <w:top w:val="single" w:sz="4" w:space="0" w:color="auto"/>
              <w:left w:val="single" w:sz="4" w:space="0" w:color="auto"/>
              <w:bottom w:val="single" w:sz="4" w:space="0" w:color="auto"/>
              <w:right w:val="single" w:sz="4" w:space="0" w:color="auto"/>
            </w:tcBorders>
            <w:vAlign w:val="center"/>
          </w:tcPr>
          <w:p w14:paraId="0993EA2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1662" w:type="dxa"/>
            <w:tcBorders>
              <w:top w:val="single" w:sz="4" w:space="0" w:color="auto"/>
              <w:left w:val="single" w:sz="4" w:space="0" w:color="auto"/>
              <w:bottom w:val="single" w:sz="4" w:space="0" w:color="auto"/>
              <w:right w:val="single" w:sz="4" w:space="0" w:color="auto"/>
            </w:tcBorders>
          </w:tcPr>
          <w:p w14:paraId="0A8B65D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tcBorders>
              <w:top w:val="single" w:sz="4" w:space="0" w:color="auto"/>
              <w:left w:val="single" w:sz="4" w:space="0" w:color="auto"/>
              <w:bottom w:val="single" w:sz="4" w:space="0" w:color="auto"/>
              <w:right w:val="single" w:sz="4" w:space="0" w:color="auto"/>
            </w:tcBorders>
          </w:tcPr>
          <w:p w14:paraId="20CDAF8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r>
      <w:tr w:rsidR="006A2606" w:rsidRPr="006A2606" w14:paraId="2C2A70F5" w14:textId="77777777" w:rsidTr="006A2606">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6F8DC0CD" w14:textId="77777777" w:rsidR="006A2606" w:rsidRPr="006A2606" w:rsidRDefault="006A2606" w:rsidP="006A2606">
            <w:pPr>
              <w:spacing w:after="0" w:line="240" w:lineRule="auto"/>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 xml:space="preserve">ІІІ курс </w:t>
            </w:r>
            <w:r w:rsidRPr="006A2606">
              <w:rPr>
                <w:rFonts w:ascii="Times New Roman" w:eastAsia="Times New Roman" w:hAnsi="Times New Roman" w:cs="Times New Roman"/>
                <w:b/>
                <w:sz w:val="24"/>
                <w:szCs w:val="24"/>
                <w:lang w:val="en-US" w:eastAsia="ru-RU"/>
              </w:rPr>
              <w:t>V</w:t>
            </w:r>
            <w:r w:rsidRPr="006A2606">
              <w:rPr>
                <w:rFonts w:ascii="Times New Roman" w:eastAsia="Times New Roman" w:hAnsi="Times New Roman" w:cs="Times New Roman"/>
                <w:b/>
                <w:sz w:val="24"/>
                <w:szCs w:val="24"/>
                <w:lang w:val="uk-UA" w:eastAsia="ru-RU"/>
              </w:rPr>
              <w:t>І семестр</w:t>
            </w:r>
          </w:p>
        </w:tc>
      </w:tr>
      <w:tr w:rsidR="006A2606" w:rsidRPr="006A2606" w14:paraId="7A1C924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733C43D6"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A036AF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Тема 2.5. Система </w:t>
            </w:r>
            <w:proofErr w:type="spellStart"/>
            <w:r w:rsidRPr="006A2606">
              <w:rPr>
                <w:rFonts w:ascii="Times New Roman" w:eastAsia="Times New Roman" w:hAnsi="Times New Roman" w:cs="Times New Roman"/>
                <w:sz w:val="24"/>
                <w:szCs w:val="24"/>
                <w:lang w:val="uk-UA" w:eastAsia="ru-RU"/>
              </w:rPr>
              <w:t>документопостачання</w:t>
            </w:r>
            <w:proofErr w:type="spellEnd"/>
            <w:r w:rsidRPr="006A2606">
              <w:rPr>
                <w:rFonts w:ascii="Times New Roman" w:eastAsia="Times New Roman" w:hAnsi="Times New Roman" w:cs="Times New Roman"/>
                <w:sz w:val="24"/>
                <w:szCs w:val="24"/>
                <w:lang w:val="uk-UA" w:eastAsia="ru-RU"/>
              </w:rPr>
              <w:t xml:space="preserve"> бібліотек</w:t>
            </w:r>
          </w:p>
        </w:tc>
        <w:tc>
          <w:tcPr>
            <w:tcW w:w="751" w:type="dxa"/>
            <w:tcBorders>
              <w:top w:val="single" w:sz="4" w:space="0" w:color="auto"/>
              <w:left w:val="single" w:sz="4" w:space="0" w:color="auto"/>
              <w:bottom w:val="single" w:sz="4" w:space="0" w:color="auto"/>
              <w:right w:val="single" w:sz="4" w:space="0" w:color="auto"/>
            </w:tcBorders>
            <w:vAlign w:val="center"/>
            <w:hideMark/>
          </w:tcPr>
          <w:p w14:paraId="202B7A3F"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EFD87A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w:t>
            </w:r>
            <w:proofErr w:type="spellStart"/>
            <w:r w:rsidRPr="006A2606">
              <w:rPr>
                <w:rFonts w:ascii="Times New Roman" w:eastAsia="Times New Roman" w:hAnsi="Times New Roman" w:cs="Times New Roman"/>
                <w:sz w:val="24"/>
                <w:szCs w:val="24"/>
                <w:lang w:val="uk-UA" w:eastAsia="ru-RU"/>
              </w:rPr>
              <w:t>Мікрокопіювання</w:t>
            </w:r>
            <w:proofErr w:type="spellEnd"/>
            <w:r w:rsidRPr="006A2606">
              <w:rPr>
                <w:rFonts w:ascii="Times New Roman" w:eastAsia="Times New Roman" w:hAnsi="Times New Roman" w:cs="Times New Roman"/>
                <w:sz w:val="24"/>
                <w:szCs w:val="24"/>
                <w:lang w:val="uk-UA" w:eastAsia="ru-RU"/>
              </w:rPr>
              <w:t xml:space="preserve"> і </w:t>
            </w:r>
            <w:proofErr w:type="spellStart"/>
            <w:r w:rsidRPr="006A2606">
              <w:rPr>
                <w:rFonts w:ascii="Times New Roman" w:eastAsia="Times New Roman" w:hAnsi="Times New Roman" w:cs="Times New Roman"/>
                <w:sz w:val="24"/>
                <w:szCs w:val="24"/>
                <w:lang w:val="uk-UA" w:eastAsia="ru-RU"/>
              </w:rPr>
              <w:t>репродуціювання</w:t>
            </w:r>
            <w:proofErr w:type="spellEnd"/>
            <w:r w:rsidRPr="006A2606">
              <w:rPr>
                <w:rFonts w:ascii="Times New Roman" w:eastAsia="Times New Roman" w:hAnsi="Times New Roman" w:cs="Times New Roman"/>
                <w:sz w:val="24"/>
                <w:szCs w:val="24"/>
                <w:lang w:val="uk-UA" w:eastAsia="ru-RU"/>
              </w:rPr>
              <w:t xml:space="preserve"> як засоби поповнення бібліотек необхідними документами»</w:t>
            </w:r>
          </w:p>
        </w:tc>
        <w:tc>
          <w:tcPr>
            <w:tcW w:w="1662" w:type="dxa"/>
            <w:tcBorders>
              <w:top w:val="single" w:sz="4" w:space="0" w:color="auto"/>
              <w:left w:val="single" w:sz="4" w:space="0" w:color="auto"/>
              <w:bottom w:val="single" w:sz="4" w:space="0" w:color="auto"/>
              <w:right w:val="single" w:sz="4" w:space="0" w:color="auto"/>
            </w:tcBorders>
            <w:hideMark/>
          </w:tcPr>
          <w:p w14:paraId="1F4AA19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0D25B1A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6A935E1A"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3523B1DD"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356B34A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6CCF4ABF"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773730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Ознайомитись із джерелами і засобами </w:t>
            </w:r>
            <w:proofErr w:type="spellStart"/>
            <w:r w:rsidRPr="006A2606">
              <w:rPr>
                <w:rFonts w:ascii="Times New Roman" w:eastAsia="Times New Roman" w:hAnsi="Times New Roman" w:cs="Times New Roman"/>
                <w:sz w:val="24"/>
                <w:szCs w:val="24"/>
                <w:lang w:val="uk-UA" w:eastAsia="ru-RU"/>
              </w:rPr>
              <w:t>документопостачання</w:t>
            </w:r>
            <w:proofErr w:type="spellEnd"/>
            <w:r w:rsidRPr="006A2606">
              <w:rPr>
                <w:rFonts w:ascii="Times New Roman" w:eastAsia="Times New Roman" w:hAnsi="Times New Roman" w:cs="Times New Roman"/>
                <w:sz w:val="24"/>
                <w:szCs w:val="24"/>
                <w:lang w:val="uk-UA" w:eastAsia="ru-RU"/>
              </w:rPr>
              <w:t xml:space="preserve"> бібліотеки - бази навчальної практики та описати технологію використання мережі Інтернет.  </w:t>
            </w:r>
          </w:p>
        </w:tc>
        <w:tc>
          <w:tcPr>
            <w:tcW w:w="1662" w:type="dxa"/>
            <w:tcBorders>
              <w:top w:val="single" w:sz="4" w:space="0" w:color="auto"/>
              <w:left w:val="single" w:sz="4" w:space="0" w:color="auto"/>
              <w:bottom w:val="single" w:sz="4" w:space="0" w:color="auto"/>
              <w:right w:val="single" w:sz="4" w:space="0" w:color="auto"/>
            </w:tcBorders>
            <w:hideMark/>
          </w:tcPr>
          <w:p w14:paraId="5311A8B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6781688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Матеріали бібліотеки</w:t>
            </w:r>
          </w:p>
        </w:tc>
      </w:tr>
      <w:tr w:rsidR="006A2606" w:rsidRPr="006A2606" w14:paraId="59FA8CA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328DF698"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0B39F55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2.6. Планування комплектування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498504EF"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F1B1CD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«Діяльність Ради з комплектування»</w:t>
            </w:r>
          </w:p>
        </w:tc>
        <w:tc>
          <w:tcPr>
            <w:tcW w:w="1662" w:type="dxa"/>
            <w:tcBorders>
              <w:top w:val="single" w:sz="4" w:space="0" w:color="auto"/>
              <w:left w:val="single" w:sz="4" w:space="0" w:color="auto"/>
              <w:bottom w:val="single" w:sz="4" w:space="0" w:color="auto"/>
              <w:right w:val="single" w:sz="4" w:space="0" w:color="auto"/>
            </w:tcBorders>
            <w:hideMark/>
          </w:tcPr>
          <w:p w14:paraId="1E2F348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tcPr>
          <w:p w14:paraId="13FF34F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p w14:paraId="40A0200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r>
      <w:tr w:rsidR="006A2606" w:rsidRPr="006A2606" w14:paraId="5FD177AD"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7BF1EAA1"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0AC3232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B27F14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65FD21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 оперативним планом комплектування бібліотеки – бази практики та визначити його структуру</w:t>
            </w:r>
          </w:p>
        </w:tc>
        <w:tc>
          <w:tcPr>
            <w:tcW w:w="1662" w:type="dxa"/>
            <w:tcBorders>
              <w:top w:val="single" w:sz="4" w:space="0" w:color="auto"/>
              <w:left w:val="single" w:sz="4" w:space="0" w:color="auto"/>
              <w:bottom w:val="single" w:sz="4" w:space="0" w:color="auto"/>
              <w:right w:val="single" w:sz="4" w:space="0" w:color="auto"/>
            </w:tcBorders>
            <w:hideMark/>
          </w:tcPr>
          <w:p w14:paraId="650A7C2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5E4A349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59 - 72.</w:t>
            </w:r>
          </w:p>
        </w:tc>
      </w:tr>
      <w:tr w:rsidR="006A2606" w:rsidRPr="006A2606" w14:paraId="5A641BE5"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01E8FF5E"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6299729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3CEFD74"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6DE24C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 тематико-типологічним планом комплектування бібліотечного фонду бібліотеки – бази практики</w:t>
            </w:r>
          </w:p>
        </w:tc>
        <w:tc>
          <w:tcPr>
            <w:tcW w:w="1662" w:type="dxa"/>
            <w:tcBorders>
              <w:top w:val="single" w:sz="4" w:space="0" w:color="auto"/>
              <w:left w:val="single" w:sz="4" w:space="0" w:color="auto"/>
              <w:bottom w:val="single" w:sz="4" w:space="0" w:color="auto"/>
              <w:right w:val="single" w:sz="4" w:space="0" w:color="auto"/>
            </w:tcBorders>
            <w:hideMark/>
          </w:tcPr>
          <w:p w14:paraId="3334E33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0EFEA74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59 - 72.</w:t>
            </w:r>
          </w:p>
        </w:tc>
      </w:tr>
      <w:tr w:rsidR="006A2606" w:rsidRPr="006A2606" w14:paraId="528E57B3"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4D8EF682" w14:textId="77777777" w:rsidR="006A2606" w:rsidRPr="006A2606" w:rsidRDefault="006A2606" w:rsidP="006A2606">
            <w:pPr>
              <w:pStyle w:val="a3"/>
              <w:numPr>
                <w:ilvl w:val="0"/>
                <w:numId w:val="6"/>
              </w:numPr>
              <w:tabs>
                <w:tab w:val="left" w:pos="421"/>
              </w:tabs>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0093BCA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2.7. Організація комплектування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3EB9544B"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6E3A43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«Створення корпоративної бібліотечної мережі»</w:t>
            </w:r>
          </w:p>
        </w:tc>
        <w:tc>
          <w:tcPr>
            <w:tcW w:w="1662" w:type="dxa"/>
            <w:tcBorders>
              <w:top w:val="single" w:sz="4" w:space="0" w:color="auto"/>
              <w:left w:val="single" w:sz="4" w:space="0" w:color="auto"/>
              <w:bottom w:val="single" w:sz="4" w:space="0" w:color="auto"/>
              <w:right w:val="single" w:sz="4" w:space="0" w:color="auto"/>
            </w:tcBorders>
            <w:hideMark/>
          </w:tcPr>
          <w:p w14:paraId="4620285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tcPr>
          <w:p w14:paraId="5AB8D20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p w14:paraId="7F5DF50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r>
      <w:tr w:rsidR="006A2606" w:rsidRPr="006A2606" w14:paraId="47EE727C"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39C74A91"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tcPr>
          <w:p w14:paraId="2D845CAA" w14:textId="77777777" w:rsidR="006A2606" w:rsidRPr="006A2606" w:rsidRDefault="006A2606" w:rsidP="006A2606">
            <w:pPr>
              <w:shd w:val="clear" w:color="auto" w:fill="FFFFFF"/>
              <w:spacing w:after="0" w:line="240" w:lineRule="auto"/>
              <w:ind w:right="100"/>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49E3C43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1EC5A3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 Скласти конспект «АРМ «Комплектатор»</w:t>
            </w:r>
          </w:p>
        </w:tc>
        <w:tc>
          <w:tcPr>
            <w:tcW w:w="1662" w:type="dxa"/>
            <w:tcBorders>
              <w:top w:val="single" w:sz="4" w:space="0" w:color="auto"/>
              <w:left w:val="single" w:sz="4" w:space="0" w:color="auto"/>
              <w:bottom w:val="single" w:sz="4" w:space="0" w:color="auto"/>
              <w:right w:val="single" w:sz="4" w:space="0" w:color="auto"/>
            </w:tcBorders>
            <w:hideMark/>
          </w:tcPr>
          <w:p w14:paraId="234E963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18E5EE2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04AF8123"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1AAE5DA"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hideMark/>
          </w:tcPr>
          <w:p w14:paraId="344097C4"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color w:val="000000"/>
                <w:w w:val="104"/>
                <w:sz w:val="24"/>
                <w:szCs w:val="24"/>
                <w:lang w:val="uk-UA" w:eastAsia="ru-RU"/>
              </w:rPr>
            </w:pPr>
            <w:r w:rsidRPr="006A2606">
              <w:rPr>
                <w:rFonts w:ascii="Times New Roman" w:eastAsia="Times New Roman" w:hAnsi="Times New Roman" w:cs="Times New Roman"/>
                <w:color w:val="000000"/>
                <w:w w:val="104"/>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2D0AFD31"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56</w:t>
            </w:r>
          </w:p>
        </w:tc>
        <w:tc>
          <w:tcPr>
            <w:tcW w:w="2651" w:type="dxa"/>
            <w:tcBorders>
              <w:top w:val="single" w:sz="4" w:space="0" w:color="auto"/>
              <w:left w:val="single" w:sz="4" w:space="0" w:color="auto"/>
              <w:bottom w:val="single" w:sz="4" w:space="0" w:color="auto"/>
              <w:right w:val="single" w:sz="4" w:space="0" w:color="auto"/>
            </w:tcBorders>
            <w:vAlign w:val="center"/>
          </w:tcPr>
          <w:p w14:paraId="19A0031D"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tcBorders>
              <w:top w:val="single" w:sz="4" w:space="0" w:color="auto"/>
              <w:left w:val="single" w:sz="4" w:space="0" w:color="auto"/>
              <w:bottom w:val="single" w:sz="4" w:space="0" w:color="auto"/>
              <w:right w:val="single" w:sz="4" w:space="0" w:color="auto"/>
            </w:tcBorders>
            <w:vAlign w:val="center"/>
          </w:tcPr>
          <w:p w14:paraId="2AA43FD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tcBorders>
              <w:top w:val="single" w:sz="4" w:space="0" w:color="auto"/>
              <w:left w:val="single" w:sz="4" w:space="0" w:color="auto"/>
              <w:bottom w:val="single" w:sz="4" w:space="0" w:color="auto"/>
              <w:right w:val="single" w:sz="4" w:space="0" w:color="auto"/>
            </w:tcBorders>
            <w:vAlign w:val="center"/>
          </w:tcPr>
          <w:p w14:paraId="7A32A9F8"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r w:rsidR="006A2606" w:rsidRPr="006A2606" w14:paraId="1C34BDF4" w14:textId="77777777" w:rsidTr="006A2606">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5BF9E0DF" w14:textId="77777777" w:rsidR="006A2606" w:rsidRPr="006A2606" w:rsidRDefault="006A2606" w:rsidP="006A2606">
            <w:pPr>
              <w:spacing w:after="0" w:line="240" w:lineRule="auto"/>
              <w:ind w:left="360" w:right="-94"/>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 xml:space="preserve">Змістовий модуль № 3  </w:t>
            </w:r>
            <w:r w:rsidRPr="006A2606">
              <w:rPr>
                <w:rFonts w:ascii="Times New Roman" w:hAnsi="Times New Roman" w:cs="Times New Roman"/>
                <w:b/>
                <w:bCs/>
                <w:sz w:val="24"/>
                <w:szCs w:val="24"/>
                <w:lang w:val="uk-UA"/>
              </w:rPr>
              <w:t>Національний архівний фонд України</w:t>
            </w:r>
          </w:p>
        </w:tc>
      </w:tr>
      <w:tr w:rsidR="006A2606" w:rsidRPr="006A2606" w14:paraId="5633F62E"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E68058B"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7A97F68"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3.1. Архівні фонди в системі документальної пам’яті України</w:t>
            </w:r>
          </w:p>
        </w:tc>
        <w:tc>
          <w:tcPr>
            <w:tcW w:w="751" w:type="dxa"/>
            <w:tcBorders>
              <w:top w:val="single" w:sz="4" w:space="0" w:color="auto"/>
              <w:left w:val="single" w:sz="4" w:space="0" w:color="auto"/>
              <w:bottom w:val="single" w:sz="4" w:space="0" w:color="auto"/>
              <w:right w:val="single" w:sz="4" w:space="0" w:color="auto"/>
            </w:tcBorders>
            <w:vAlign w:val="center"/>
            <w:hideMark/>
          </w:tcPr>
          <w:p w14:paraId="6C89B7C8"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A5C6F4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Виписати основні положення із Закону України «Про Національний архівний фонд і архівні установи»</w:t>
            </w:r>
          </w:p>
        </w:tc>
        <w:tc>
          <w:tcPr>
            <w:tcW w:w="1662" w:type="dxa"/>
            <w:tcBorders>
              <w:top w:val="single" w:sz="4" w:space="0" w:color="auto"/>
              <w:left w:val="single" w:sz="4" w:space="0" w:color="auto"/>
              <w:bottom w:val="single" w:sz="4" w:space="0" w:color="auto"/>
              <w:right w:val="single" w:sz="4" w:space="0" w:color="auto"/>
            </w:tcBorders>
            <w:hideMark/>
          </w:tcPr>
          <w:p w14:paraId="472638A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2057751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Закону України «Про Національний архівний фонд і архівні установи»</w:t>
            </w:r>
          </w:p>
        </w:tc>
      </w:tr>
      <w:tr w:rsidR="006A2606" w:rsidRPr="006A2606" w14:paraId="6CC295D0"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2782219"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75C0D55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01C4AC7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11A216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«НАФ як складова частина вітчизняної та світової історико - культурної спадщини»</w:t>
            </w:r>
          </w:p>
        </w:tc>
        <w:tc>
          <w:tcPr>
            <w:tcW w:w="1662" w:type="dxa"/>
            <w:tcBorders>
              <w:top w:val="single" w:sz="4" w:space="0" w:color="auto"/>
              <w:left w:val="single" w:sz="4" w:space="0" w:color="auto"/>
              <w:bottom w:val="single" w:sz="4" w:space="0" w:color="auto"/>
              <w:right w:val="single" w:sz="4" w:space="0" w:color="auto"/>
            </w:tcBorders>
            <w:hideMark/>
          </w:tcPr>
          <w:p w14:paraId="128179F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0C31C79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Архівознавство: </w:t>
            </w:r>
            <w:proofErr w:type="spellStart"/>
            <w:r w:rsidRPr="006A2606">
              <w:rPr>
                <w:rFonts w:ascii="Times New Roman" w:eastAsia="Times New Roman" w:hAnsi="Times New Roman" w:cs="Times New Roman"/>
                <w:sz w:val="24"/>
                <w:szCs w:val="24"/>
                <w:lang w:val="uk-UA" w:eastAsia="ru-RU"/>
              </w:rPr>
              <w:t>підруч</w:t>
            </w:r>
            <w:proofErr w:type="spellEnd"/>
            <w:r w:rsidRPr="006A2606">
              <w:rPr>
                <w:rFonts w:ascii="Times New Roman" w:eastAsia="Times New Roman" w:hAnsi="Times New Roman" w:cs="Times New Roman"/>
                <w:sz w:val="24"/>
                <w:szCs w:val="24"/>
                <w:lang w:val="uk-UA" w:eastAsia="ru-RU"/>
              </w:rPr>
              <w:t xml:space="preserve">. / за </w:t>
            </w:r>
            <w:proofErr w:type="spellStart"/>
            <w:r w:rsidRPr="006A2606">
              <w:rPr>
                <w:rFonts w:ascii="Times New Roman" w:eastAsia="Times New Roman" w:hAnsi="Times New Roman" w:cs="Times New Roman"/>
                <w:sz w:val="24"/>
                <w:szCs w:val="24"/>
                <w:lang w:val="uk-UA" w:eastAsia="ru-RU"/>
              </w:rPr>
              <w:t>заг</w:t>
            </w:r>
            <w:proofErr w:type="spellEnd"/>
            <w:r w:rsidRPr="006A2606">
              <w:rPr>
                <w:rFonts w:ascii="Times New Roman" w:eastAsia="Times New Roman" w:hAnsi="Times New Roman" w:cs="Times New Roman"/>
                <w:sz w:val="24"/>
                <w:szCs w:val="24"/>
                <w:lang w:val="uk-UA" w:eastAsia="ru-RU"/>
              </w:rPr>
              <w:t xml:space="preserve">. ред. Я.С. </w:t>
            </w:r>
            <w:proofErr w:type="spellStart"/>
            <w:r w:rsidRPr="006A2606">
              <w:rPr>
                <w:rFonts w:ascii="Times New Roman" w:eastAsia="Times New Roman" w:hAnsi="Times New Roman" w:cs="Times New Roman"/>
                <w:sz w:val="24"/>
                <w:szCs w:val="24"/>
                <w:lang w:val="uk-UA" w:eastAsia="ru-RU"/>
              </w:rPr>
              <w:t>Калакури</w:t>
            </w:r>
            <w:proofErr w:type="spellEnd"/>
            <w:r w:rsidRPr="006A2606">
              <w:rPr>
                <w:rFonts w:ascii="Times New Roman" w:eastAsia="Times New Roman" w:hAnsi="Times New Roman" w:cs="Times New Roman"/>
                <w:sz w:val="24"/>
                <w:szCs w:val="24"/>
                <w:lang w:val="uk-UA" w:eastAsia="ru-RU"/>
              </w:rPr>
              <w:t xml:space="preserve"> та І.Б. Матяш. – К.,2002. </w:t>
            </w:r>
          </w:p>
        </w:tc>
      </w:tr>
      <w:tr w:rsidR="006A2606" w:rsidRPr="006A2606" w14:paraId="2ED5AB4B"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7FFA41F9"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3EC1DF9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3.2. Національний архівний фонд України -  структурована інформаційна система</w:t>
            </w:r>
          </w:p>
        </w:tc>
        <w:tc>
          <w:tcPr>
            <w:tcW w:w="751" w:type="dxa"/>
            <w:tcBorders>
              <w:top w:val="single" w:sz="4" w:space="0" w:color="auto"/>
              <w:left w:val="single" w:sz="4" w:space="0" w:color="auto"/>
              <w:bottom w:val="single" w:sz="4" w:space="0" w:color="auto"/>
              <w:right w:val="single" w:sz="4" w:space="0" w:color="auto"/>
            </w:tcBorders>
            <w:vAlign w:val="center"/>
            <w:hideMark/>
          </w:tcPr>
          <w:p w14:paraId="2EAAD67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AF207F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«Поняття «архівна система». Принципи побудови архівних систем»</w:t>
            </w:r>
          </w:p>
        </w:tc>
        <w:tc>
          <w:tcPr>
            <w:tcW w:w="1662" w:type="dxa"/>
            <w:tcBorders>
              <w:top w:val="single" w:sz="4" w:space="0" w:color="auto"/>
              <w:left w:val="single" w:sz="4" w:space="0" w:color="auto"/>
              <w:bottom w:val="single" w:sz="4" w:space="0" w:color="auto"/>
              <w:right w:val="single" w:sz="4" w:space="0" w:color="auto"/>
            </w:tcBorders>
            <w:hideMark/>
          </w:tcPr>
          <w:p w14:paraId="62296BA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6A147B9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Матяш І.Б. Основні поняття архівознавства / І.Б. Матяш // Архіви України. – 2010. – №3-4. – С. 22-58.</w:t>
            </w:r>
          </w:p>
        </w:tc>
      </w:tr>
      <w:tr w:rsidR="006A2606" w:rsidRPr="006A2606" w14:paraId="7F12FDE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56191D82"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hideMark/>
          </w:tcPr>
          <w:p w14:paraId="1C8DE616"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Тема 3.3. Склад  Національного архівного фонду </w:t>
            </w:r>
          </w:p>
        </w:tc>
        <w:tc>
          <w:tcPr>
            <w:tcW w:w="751" w:type="dxa"/>
            <w:tcBorders>
              <w:top w:val="single" w:sz="4" w:space="0" w:color="auto"/>
              <w:left w:val="single" w:sz="4" w:space="0" w:color="auto"/>
              <w:bottom w:val="single" w:sz="4" w:space="0" w:color="auto"/>
              <w:right w:val="single" w:sz="4" w:space="0" w:color="auto"/>
            </w:tcBorders>
            <w:vAlign w:val="center"/>
            <w:hideMark/>
          </w:tcPr>
          <w:p w14:paraId="0AC0960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947B78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Підготувати повідомлення «Право власності на документи НАФ України»</w:t>
            </w:r>
          </w:p>
        </w:tc>
        <w:tc>
          <w:tcPr>
            <w:tcW w:w="1662" w:type="dxa"/>
            <w:tcBorders>
              <w:top w:val="single" w:sz="4" w:space="0" w:color="auto"/>
              <w:left w:val="single" w:sz="4" w:space="0" w:color="auto"/>
              <w:bottom w:val="single" w:sz="4" w:space="0" w:color="auto"/>
              <w:right w:val="single" w:sz="4" w:space="0" w:color="auto"/>
            </w:tcBorders>
            <w:hideMark/>
          </w:tcPr>
          <w:p w14:paraId="6F585FA0" w14:textId="77777777" w:rsidR="006A2606" w:rsidRPr="006A2606" w:rsidRDefault="006A2606" w:rsidP="006A2606">
            <w:pPr>
              <w:spacing w:after="0" w:line="240" w:lineRule="auto"/>
              <w:ind w:left="-108" w:right="-5"/>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Перевірка </w:t>
            </w:r>
            <w:proofErr w:type="spellStart"/>
            <w:r w:rsidRPr="006A2606">
              <w:rPr>
                <w:rFonts w:ascii="Times New Roman" w:eastAsia="Times New Roman" w:hAnsi="Times New Roman" w:cs="Times New Roman"/>
                <w:sz w:val="24"/>
                <w:szCs w:val="24"/>
                <w:lang w:val="uk-UA" w:eastAsia="ru-RU"/>
              </w:rPr>
              <w:t>повідомлен</w:t>
            </w:r>
            <w:proofErr w:type="spellEnd"/>
            <w:r w:rsidRPr="006A2606">
              <w:rPr>
                <w:rFonts w:ascii="Times New Roman" w:eastAsia="Times New Roman" w:hAnsi="Times New Roman" w:cs="Times New Roman"/>
                <w:sz w:val="24"/>
                <w:szCs w:val="24"/>
                <w:lang w:val="uk-UA" w:eastAsia="ru-RU"/>
              </w:rPr>
              <w:t>-ня</w:t>
            </w:r>
          </w:p>
        </w:tc>
        <w:tc>
          <w:tcPr>
            <w:tcW w:w="2307" w:type="dxa"/>
            <w:tcBorders>
              <w:top w:val="single" w:sz="4" w:space="0" w:color="auto"/>
              <w:left w:val="single" w:sz="4" w:space="0" w:color="auto"/>
              <w:bottom w:val="single" w:sz="4" w:space="0" w:color="auto"/>
              <w:right w:val="single" w:sz="4" w:space="0" w:color="auto"/>
            </w:tcBorders>
            <w:hideMark/>
          </w:tcPr>
          <w:p w14:paraId="2C59761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Українська архівна енциклопедія. – К.: Вид-во «Горобець», 2008. – 881 с.</w:t>
            </w:r>
          </w:p>
        </w:tc>
      </w:tr>
      <w:tr w:rsidR="006A2606" w:rsidRPr="006A2606" w14:paraId="0496E3EE"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16A2982D" w14:textId="77777777" w:rsidR="006A2606" w:rsidRPr="006A2606" w:rsidRDefault="006A2606" w:rsidP="006A2606">
            <w:pPr>
              <w:pStyle w:val="a3"/>
              <w:numPr>
                <w:ilvl w:val="0"/>
                <w:numId w:val="6"/>
              </w:numPr>
              <w:spacing w:after="0" w:line="240" w:lineRule="auto"/>
              <w:ind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hideMark/>
          </w:tcPr>
          <w:p w14:paraId="76B4BE80"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3.4. Комплектування державного архіву та робота з джерелами комплектування</w:t>
            </w:r>
          </w:p>
        </w:tc>
        <w:tc>
          <w:tcPr>
            <w:tcW w:w="751" w:type="dxa"/>
            <w:tcBorders>
              <w:top w:val="single" w:sz="4" w:space="0" w:color="auto"/>
              <w:left w:val="single" w:sz="4" w:space="0" w:color="auto"/>
              <w:bottom w:val="single" w:sz="4" w:space="0" w:color="auto"/>
              <w:right w:val="single" w:sz="4" w:space="0" w:color="auto"/>
            </w:tcBorders>
            <w:vAlign w:val="center"/>
            <w:hideMark/>
          </w:tcPr>
          <w:p w14:paraId="0EFD31A2"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265D48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«Критерії визначення цінності документів»</w:t>
            </w:r>
          </w:p>
        </w:tc>
        <w:tc>
          <w:tcPr>
            <w:tcW w:w="1662" w:type="dxa"/>
            <w:tcBorders>
              <w:top w:val="single" w:sz="4" w:space="0" w:color="auto"/>
              <w:left w:val="single" w:sz="4" w:space="0" w:color="auto"/>
              <w:bottom w:val="single" w:sz="4" w:space="0" w:color="auto"/>
              <w:right w:val="single" w:sz="4" w:space="0" w:color="auto"/>
            </w:tcBorders>
            <w:hideMark/>
          </w:tcPr>
          <w:p w14:paraId="37969C6D" w14:textId="77777777" w:rsidR="006A2606" w:rsidRPr="006A2606" w:rsidRDefault="006A2606" w:rsidP="006A2606">
            <w:pPr>
              <w:spacing w:after="0" w:line="240" w:lineRule="auto"/>
              <w:ind w:right="-14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Borders>
              <w:top w:val="single" w:sz="4" w:space="0" w:color="auto"/>
              <w:left w:val="single" w:sz="4" w:space="0" w:color="auto"/>
              <w:bottom w:val="single" w:sz="4" w:space="0" w:color="auto"/>
              <w:right w:val="single" w:sz="4" w:space="0" w:color="auto"/>
            </w:tcBorders>
            <w:hideMark/>
          </w:tcPr>
          <w:p w14:paraId="27FBDE9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Архівознавство: </w:t>
            </w:r>
            <w:proofErr w:type="spellStart"/>
            <w:r w:rsidRPr="006A2606">
              <w:rPr>
                <w:rFonts w:ascii="Times New Roman" w:eastAsia="Times New Roman" w:hAnsi="Times New Roman" w:cs="Times New Roman"/>
                <w:sz w:val="24"/>
                <w:szCs w:val="24"/>
                <w:lang w:val="uk-UA" w:eastAsia="ru-RU"/>
              </w:rPr>
              <w:t>підруч</w:t>
            </w:r>
            <w:proofErr w:type="spellEnd"/>
            <w:r w:rsidRPr="006A2606">
              <w:rPr>
                <w:rFonts w:ascii="Times New Roman" w:eastAsia="Times New Roman" w:hAnsi="Times New Roman" w:cs="Times New Roman"/>
                <w:sz w:val="24"/>
                <w:szCs w:val="24"/>
                <w:lang w:val="uk-UA" w:eastAsia="ru-RU"/>
              </w:rPr>
              <w:t xml:space="preserve">. / за </w:t>
            </w:r>
            <w:proofErr w:type="spellStart"/>
            <w:r w:rsidRPr="006A2606">
              <w:rPr>
                <w:rFonts w:ascii="Times New Roman" w:eastAsia="Times New Roman" w:hAnsi="Times New Roman" w:cs="Times New Roman"/>
                <w:sz w:val="24"/>
                <w:szCs w:val="24"/>
                <w:lang w:val="uk-UA" w:eastAsia="ru-RU"/>
              </w:rPr>
              <w:t>заг</w:t>
            </w:r>
            <w:proofErr w:type="spellEnd"/>
            <w:r w:rsidRPr="006A2606">
              <w:rPr>
                <w:rFonts w:ascii="Times New Roman" w:eastAsia="Times New Roman" w:hAnsi="Times New Roman" w:cs="Times New Roman"/>
                <w:sz w:val="24"/>
                <w:szCs w:val="24"/>
                <w:lang w:val="uk-UA" w:eastAsia="ru-RU"/>
              </w:rPr>
              <w:t xml:space="preserve">. ред. Я.С. </w:t>
            </w:r>
            <w:proofErr w:type="spellStart"/>
            <w:r w:rsidRPr="006A2606">
              <w:rPr>
                <w:rFonts w:ascii="Times New Roman" w:eastAsia="Times New Roman" w:hAnsi="Times New Roman" w:cs="Times New Roman"/>
                <w:sz w:val="24"/>
                <w:szCs w:val="24"/>
                <w:lang w:val="uk-UA" w:eastAsia="ru-RU"/>
              </w:rPr>
              <w:t>Калакури</w:t>
            </w:r>
            <w:proofErr w:type="spellEnd"/>
            <w:r w:rsidRPr="006A2606">
              <w:rPr>
                <w:rFonts w:ascii="Times New Roman" w:eastAsia="Times New Roman" w:hAnsi="Times New Roman" w:cs="Times New Roman"/>
                <w:sz w:val="24"/>
                <w:szCs w:val="24"/>
                <w:lang w:val="uk-UA" w:eastAsia="ru-RU"/>
              </w:rPr>
              <w:t xml:space="preserve"> та І.Б. Матяш. – К., 2002.</w:t>
            </w:r>
          </w:p>
        </w:tc>
      </w:tr>
      <w:tr w:rsidR="006A2606" w:rsidRPr="006A2606" w14:paraId="6DC3F95E"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2BB2E739"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hideMark/>
          </w:tcPr>
          <w:p w14:paraId="095D2D4F"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569FDAA2"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10</w:t>
            </w:r>
          </w:p>
        </w:tc>
        <w:tc>
          <w:tcPr>
            <w:tcW w:w="2651" w:type="dxa"/>
            <w:tcBorders>
              <w:top w:val="single" w:sz="4" w:space="0" w:color="auto"/>
              <w:left w:val="single" w:sz="4" w:space="0" w:color="auto"/>
              <w:bottom w:val="single" w:sz="4" w:space="0" w:color="auto"/>
              <w:right w:val="single" w:sz="4" w:space="0" w:color="auto"/>
            </w:tcBorders>
            <w:vAlign w:val="center"/>
          </w:tcPr>
          <w:p w14:paraId="4D9355C3"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tcBorders>
              <w:top w:val="single" w:sz="4" w:space="0" w:color="auto"/>
              <w:left w:val="single" w:sz="4" w:space="0" w:color="auto"/>
              <w:bottom w:val="single" w:sz="4" w:space="0" w:color="auto"/>
              <w:right w:val="single" w:sz="4" w:space="0" w:color="auto"/>
            </w:tcBorders>
            <w:vAlign w:val="center"/>
          </w:tcPr>
          <w:p w14:paraId="284DFCA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tcBorders>
              <w:top w:val="single" w:sz="4" w:space="0" w:color="auto"/>
              <w:left w:val="single" w:sz="4" w:space="0" w:color="auto"/>
              <w:bottom w:val="single" w:sz="4" w:space="0" w:color="auto"/>
              <w:right w:val="single" w:sz="4" w:space="0" w:color="auto"/>
            </w:tcBorders>
            <w:vAlign w:val="center"/>
          </w:tcPr>
          <w:p w14:paraId="52E31C5D"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r w:rsidR="006A2606" w:rsidRPr="006A2606" w14:paraId="6CDF79AF"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12428655"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hideMark/>
          </w:tcPr>
          <w:p w14:paraId="1D283609"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color w:val="000000"/>
                <w:w w:val="104"/>
                <w:sz w:val="24"/>
                <w:szCs w:val="24"/>
                <w:lang w:val="uk-UA" w:eastAsia="ru-RU"/>
              </w:rPr>
            </w:pPr>
            <w:r w:rsidRPr="006A2606">
              <w:rPr>
                <w:rFonts w:ascii="Times New Roman" w:eastAsia="Times New Roman" w:hAnsi="Times New Roman" w:cs="Times New Roman"/>
                <w:color w:val="000000"/>
                <w:w w:val="104"/>
                <w:sz w:val="24"/>
                <w:szCs w:val="24"/>
                <w:lang w:val="uk-UA" w:eastAsia="ru-RU"/>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hideMark/>
          </w:tcPr>
          <w:p w14:paraId="2AADB1DD"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24</w:t>
            </w:r>
          </w:p>
        </w:tc>
        <w:tc>
          <w:tcPr>
            <w:tcW w:w="2651" w:type="dxa"/>
            <w:tcBorders>
              <w:top w:val="single" w:sz="4" w:space="0" w:color="auto"/>
              <w:left w:val="single" w:sz="4" w:space="0" w:color="auto"/>
              <w:bottom w:val="single" w:sz="4" w:space="0" w:color="auto"/>
              <w:right w:val="single" w:sz="4" w:space="0" w:color="auto"/>
            </w:tcBorders>
            <w:vAlign w:val="center"/>
          </w:tcPr>
          <w:p w14:paraId="648D46C5"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tcBorders>
              <w:top w:val="single" w:sz="4" w:space="0" w:color="auto"/>
              <w:left w:val="single" w:sz="4" w:space="0" w:color="auto"/>
              <w:bottom w:val="single" w:sz="4" w:space="0" w:color="auto"/>
              <w:right w:val="single" w:sz="4" w:space="0" w:color="auto"/>
            </w:tcBorders>
            <w:vAlign w:val="center"/>
          </w:tcPr>
          <w:p w14:paraId="1AE0EB7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tcBorders>
              <w:top w:val="single" w:sz="4" w:space="0" w:color="auto"/>
              <w:left w:val="single" w:sz="4" w:space="0" w:color="auto"/>
              <w:bottom w:val="single" w:sz="4" w:space="0" w:color="auto"/>
              <w:right w:val="single" w:sz="4" w:space="0" w:color="auto"/>
            </w:tcBorders>
            <w:vAlign w:val="center"/>
          </w:tcPr>
          <w:p w14:paraId="41B58C98"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r w:rsidR="006A2606" w:rsidRPr="006A2606" w14:paraId="4501EE01" w14:textId="77777777" w:rsidTr="006A2606">
        <w:tc>
          <w:tcPr>
            <w:tcW w:w="637" w:type="dxa"/>
            <w:tcBorders>
              <w:top w:val="single" w:sz="4" w:space="0" w:color="auto"/>
              <w:left w:val="single" w:sz="4" w:space="0" w:color="auto"/>
              <w:bottom w:val="single" w:sz="4" w:space="0" w:color="auto"/>
              <w:right w:val="single" w:sz="4" w:space="0" w:color="auto"/>
            </w:tcBorders>
            <w:vAlign w:val="center"/>
          </w:tcPr>
          <w:p w14:paraId="544C1FF1"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hideMark/>
          </w:tcPr>
          <w:p w14:paraId="077233A6"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bCs/>
                <w:iCs/>
                <w:color w:val="000000"/>
                <w:sz w:val="24"/>
                <w:szCs w:val="24"/>
                <w:lang w:val="uk-UA" w:eastAsia="ru-RU"/>
              </w:rPr>
            </w:pPr>
            <w:r w:rsidRPr="006A2606">
              <w:rPr>
                <w:rFonts w:ascii="Times New Roman" w:eastAsia="Times New Roman" w:hAnsi="Times New Roman" w:cs="Times New Roman"/>
                <w:bCs/>
                <w:iCs/>
                <w:color w:val="000000"/>
                <w:sz w:val="24"/>
                <w:szCs w:val="24"/>
                <w:lang w:val="uk-UA" w:eastAsia="ru-RU"/>
              </w:rPr>
              <w:t>Усього на курс</w:t>
            </w:r>
          </w:p>
        </w:tc>
        <w:tc>
          <w:tcPr>
            <w:tcW w:w="751" w:type="dxa"/>
            <w:tcBorders>
              <w:top w:val="single" w:sz="4" w:space="0" w:color="auto"/>
              <w:left w:val="single" w:sz="4" w:space="0" w:color="auto"/>
              <w:bottom w:val="single" w:sz="4" w:space="0" w:color="auto"/>
              <w:right w:val="single" w:sz="4" w:space="0" w:color="auto"/>
            </w:tcBorders>
            <w:vAlign w:val="center"/>
            <w:hideMark/>
          </w:tcPr>
          <w:p w14:paraId="43342BA4"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78</w:t>
            </w:r>
          </w:p>
        </w:tc>
        <w:tc>
          <w:tcPr>
            <w:tcW w:w="2651" w:type="dxa"/>
            <w:tcBorders>
              <w:top w:val="single" w:sz="4" w:space="0" w:color="auto"/>
              <w:left w:val="single" w:sz="4" w:space="0" w:color="auto"/>
              <w:bottom w:val="single" w:sz="4" w:space="0" w:color="auto"/>
              <w:right w:val="single" w:sz="4" w:space="0" w:color="auto"/>
            </w:tcBorders>
            <w:vAlign w:val="center"/>
          </w:tcPr>
          <w:p w14:paraId="437AFF3B"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tcBorders>
              <w:top w:val="single" w:sz="4" w:space="0" w:color="auto"/>
              <w:left w:val="single" w:sz="4" w:space="0" w:color="auto"/>
              <w:bottom w:val="single" w:sz="4" w:space="0" w:color="auto"/>
              <w:right w:val="single" w:sz="4" w:space="0" w:color="auto"/>
            </w:tcBorders>
            <w:vAlign w:val="center"/>
          </w:tcPr>
          <w:p w14:paraId="609E4D4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tcBorders>
              <w:top w:val="single" w:sz="4" w:space="0" w:color="auto"/>
              <w:left w:val="single" w:sz="4" w:space="0" w:color="auto"/>
              <w:bottom w:val="single" w:sz="4" w:space="0" w:color="auto"/>
              <w:right w:val="single" w:sz="4" w:space="0" w:color="auto"/>
            </w:tcBorders>
            <w:vAlign w:val="center"/>
          </w:tcPr>
          <w:p w14:paraId="34087F21"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bl>
    <w:p w14:paraId="174EF9BC" w14:textId="76146E1B" w:rsidR="000635D3" w:rsidRPr="006A2606" w:rsidRDefault="000635D3" w:rsidP="000635D3">
      <w:pPr>
        <w:spacing w:after="0" w:line="240" w:lineRule="auto"/>
        <w:jc w:val="both"/>
        <w:rPr>
          <w:rFonts w:ascii="Times New Roman" w:eastAsia="Times New Roman" w:hAnsi="Times New Roman" w:cs="Times New Roman"/>
          <w:sz w:val="24"/>
          <w:szCs w:val="24"/>
          <w:lang w:val="en-US" w:eastAsia="ru-RU"/>
        </w:rPr>
      </w:pPr>
    </w:p>
    <w:p w14:paraId="08D10889" w14:textId="564113A9" w:rsidR="006A2606" w:rsidRPr="006A2606" w:rsidRDefault="006A2606" w:rsidP="000635D3">
      <w:pPr>
        <w:spacing w:after="0" w:line="240" w:lineRule="auto"/>
        <w:jc w:val="both"/>
        <w:rPr>
          <w:rFonts w:ascii="Times New Roman" w:eastAsia="Times New Roman" w:hAnsi="Times New Roman" w:cs="Times New Roman"/>
          <w:sz w:val="24"/>
          <w:szCs w:val="24"/>
          <w:lang w:val="en-US" w:eastAsia="ru-RU"/>
        </w:rPr>
      </w:pPr>
    </w:p>
    <w:tbl>
      <w:tblPr>
        <w:tblW w:w="10688"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680"/>
        <w:gridCol w:w="751"/>
        <w:gridCol w:w="2651"/>
        <w:gridCol w:w="1662"/>
        <w:gridCol w:w="2307"/>
      </w:tblGrid>
      <w:tr w:rsidR="006A2606" w:rsidRPr="006A2606" w14:paraId="236C8453" w14:textId="77777777" w:rsidTr="006A2606">
        <w:trPr>
          <w:cantSplit/>
          <w:trHeight w:val="556"/>
        </w:trPr>
        <w:tc>
          <w:tcPr>
            <w:tcW w:w="10688" w:type="dxa"/>
            <w:gridSpan w:val="6"/>
            <w:tcBorders>
              <w:top w:val="nil"/>
              <w:left w:val="nil"/>
              <w:right w:val="nil"/>
            </w:tcBorders>
          </w:tcPr>
          <w:p w14:paraId="4C66EBAF" w14:textId="77777777" w:rsidR="006A2606" w:rsidRPr="006A2606" w:rsidRDefault="006A2606" w:rsidP="006A2606">
            <w:pPr>
              <w:spacing w:after="0" w:line="240" w:lineRule="auto"/>
              <w:ind w:right="-108"/>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Заочна  форма навчання</w:t>
            </w:r>
          </w:p>
        </w:tc>
      </w:tr>
      <w:tr w:rsidR="006A2606" w:rsidRPr="006A2606" w14:paraId="2C2C0870" w14:textId="77777777" w:rsidTr="006A2606">
        <w:trPr>
          <w:cantSplit/>
          <w:trHeight w:val="1832"/>
        </w:trPr>
        <w:tc>
          <w:tcPr>
            <w:tcW w:w="637" w:type="dxa"/>
            <w:textDirection w:val="btLr"/>
          </w:tcPr>
          <w:p w14:paraId="151D2ABD" w14:textId="77777777" w:rsidR="006A2606" w:rsidRPr="006A2606" w:rsidRDefault="006A2606" w:rsidP="006A2606">
            <w:pPr>
              <w:spacing w:after="0" w:line="240" w:lineRule="auto"/>
              <w:ind w:right="-94"/>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п/п</w:t>
            </w:r>
          </w:p>
        </w:tc>
        <w:tc>
          <w:tcPr>
            <w:tcW w:w="2680" w:type="dxa"/>
            <w:vAlign w:val="center"/>
          </w:tcPr>
          <w:p w14:paraId="1AFD4C2F"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Назва модулів та тем</w:t>
            </w:r>
          </w:p>
        </w:tc>
        <w:tc>
          <w:tcPr>
            <w:tcW w:w="751" w:type="dxa"/>
            <w:textDirection w:val="btLr"/>
            <w:vAlign w:val="center"/>
          </w:tcPr>
          <w:p w14:paraId="02607168" w14:textId="77777777" w:rsidR="006A2606" w:rsidRPr="006A2606" w:rsidRDefault="006A2606" w:rsidP="006A2606">
            <w:pPr>
              <w:spacing w:after="0" w:line="240" w:lineRule="auto"/>
              <w:ind w:left="113"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Кількість годин</w:t>
            </w:r>
          </w:p>
        </w:tc>
        <w:tc>
          <w:tcPr>
            <w:tcW w:w="2651" w:type="dxa"/>
            <w:vAlign w:val="center"/>
          </w:tcPr>
          <w:p w14:paraId="48EB5D7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Зміст самостійного</w:t>
            </w:r>
          </w:p>
          <w:p w14:paraId="086CE73D"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 вивчення</w:t>
            </w:r>
          </w:p>
        </w:tc>
        <w:tc>
          <w:tcPr>
            <w:tcW w:w="1662" w:type="dxa"/>
            <w:vAlign w:val="center"/>
          </w:tcPr>
          <w:p w14:paraId="54EFCD33" w14:textId="77777777" w:rsidR="006A2606" w:rsidRPr="006A2606" w:rsidRDefault="006A2606" w:rsidP="006A2606">
            <w:pPr>
              <w:spacing w:after="0" w:line="240" w:lineRule="auto"/>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Форми контролю знань</w:t>
            </w:r>
          </w:p>
        </w:tc>
        <w:tc>
          <w:tcPr>
            <w:tcW w:w="2307" w:type="dxa"/>
            <w:vAlign w:val="center"/>
          </w:tcPr>
          <w:p w14:paraId="0EA006A8" w14:textId="77777777" w:rsidR="006A2606" w:rsidRPr="006A2606" w:rsidRDefault="006A2606" w:rsidP="006A2606">
            <w:pPr>
              <w:spacing w:after="0" w:line="240" w:lineRule="auto"/>
              <w:ind w:right="-108"/>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Література</w:t>
            </w:r>
          </w:p>
        </w:tc>
      </w:tr>
      <w:tr w:rsidR="006A2606" w:rsidRPr="006A2606" w14:paraId="03D869CE" w14:textId="77777777" w:rsidTr="006A2606">
        <w:tc>
          <w:tcPr>
            <w:tcW w:w="10688" w:type="dxa"/>
            <w:gridSpan w:val="6"/>
            <w:vAlign w:val="center"/>
          </w:tcPr>
          <w:p w14:paraId="304C8D60" w14:textId="77777777" w:rsidR="006A2606" w:rsidRPr="006A2606" w:rsidRDefault="006A2606" w:rsidP="006A2606">
            <w:pPr>
              <w:spacing w:after="0" w:line="240" w:lineRule="auto"/>
              <w:ind w:right="-94"/>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І семестр</w:t>
            </w:r>
          </w:p>
        </w:tc>
      </w:tr>
      <w:tr w:rsidR="006A2606" w:rsidRPr="006A2606" w14:paraId="127E4FF2" w14:textId="77777777" w:rsidTr="006A2606">
        <w:tc>
          <w:tcPr>
            <w:tcW w:w="10688" w:type="dxa"/>
            <w:gridSpan w:val="6"/>
            <w:vAlign w:val="center"/>
          </w:tcPr>
          <w:p w14:paraId="205FB3B8" w14:textId="77777777" w:rsidR="006A2606" w:rsidRPr="006A2606" w:rsidRDefault="006A2606" w:rsidP="006A2606">
            <w:pPr>
              <w:spacing w:after="0" w:line="240" w:lineRule="auto"/>
              <w:ind w:right="-94"/>
              <w:jc w:val="center"/>
              <w:rPr>
                <w:rFonts w:ascii="Times New Roman" w:eastAsia="Times New Roman" w:hAnsi="Times New Roman" w:cs="Times New Roman"/>
                <w:b/>
                <w:spacing w:val="10"/>
                <w:sz w:val="24"/>
                <w:szCs w:val="24"/>
                <w:shd w:val="clear" w:color="auto" w:fill="FFFFFF"/>
                <w:lang w:val="uk-UA" w:eastAsia="ru-RU"/>
              </w:rPr>
            </w:pPr>
            <w:r w:rsidRPr="006A2606">
              <w:rPr>
                <w:rFonts w:ascii="Times New Roman" w:eastAsia="Times New Roman" w:hAnsi="Times New Roman" w:cs="Times New Roman"/>
                <w:b/>
                <w:spacing w:val="10"/>
                <w:sz w:val="24"/>
                <w:szCs w:val="24"/>
                <w:shd w:val="clear" w:color="auto" w:fill="FFFFFF"/>
                <w:lang w:val="uk-UA" w:eastAsia="ru-RU"/>
              </w:rPr>
              <w:t>Змістовий модуль № 1 Бібліотечні та архівні фонди як інформаційний ресурс суспільства</w:t>
            </w:r>
          </w:p>
        </w:tc>
      </w:tr>
      <w:tr w:rsidR="006A2606" w:rsidRPr="006A2606" w14:paraId="699F8763" w14:textId="77777777" w:rsidTr="006A2606">
        <w:tc>
          <w:tcPr>
            <w:tcW w:w="637" w:type="dxa"/>
            <w:vAlign w:val="center"/>
          </w:tcPr>
          <w:p w14:paraId="12CDAFF0"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77E3466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Тема 1.1. Вступ. </w:t>
            </w:r>
            <w:r w:rsidRPr="006A2606">
              <w:rPr>
                <w:rFonts w:ascii="Times New Roman" w:eastAsia="Times New Roman" w:hAnsi="Times New Roman" w:cs="Times New Roman"/>
                <w:spacing w:val="10"/>
                <w:sz w:val="24"/>
                <w:szCs w:val="24"/>
                <w:shd w:val="clear" w:color="auto" w:fill="FFFFFF"/>
                <w:lang w:val="uk-UA" w:eastAsia="ru-RU"/>
              </w:rPr>
              <w:t>Бібліотечні та архівні фонди як інформаційний ресурс суспільства</w:t>
            </w:r>
          </w:p>
        </w:tc>
        <w:tc>
          <w:tcPr>
            <w:tcW w:w="751" w:type="dxa"/>
            <w:vAlign w:val="center"/>
          </w:tcPr>
          <w:p w14:paraId="6511C54C"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75CADEA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Законспектувати основні положення Закону України «Про бібліотеки та бібліотечну справу»</w:t>
            </w:r>
          </w:p>
        </w:tc>
        <w:tc>
          <w:tcPr>
            <w:tcW w:w="1662" w:type="dxa"/>
          </w:tcPr>
          <w:p w14:paraId="02CBC78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5EB1E4B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 України «Про бібліотеки та бібліотечну справу</w:t>
            </w:r>
          </w:p>
        </w:tc>
      </w:tr>
      <w:tr w:rsidR="006A2606" w:rsidRPr="006A2606" w14:paraId="4ADF7FA4" w14:textId="77777777" w:rsidTr="006A2606">
        <w:tc>
          <w:tcPr>
            <w:tcW w:w="637" w:type="dxa"/>
            <w:vAlign w:val="center"/>
          </w:tcPr>
          <w:p w14:paraId="2819C213"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7F3715F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7F526E02"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vAlign w:val="center"/>
          </w:tcPr>
          <w:p w14:paraId="1853357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Законспектувати основні положення Закону України «Про Національний архівний фонд і архівні установи»</w:t>
            </w:r>
          </w:p>
        </w:tc>
        <w:tc>
          <w:tcPr>
            <w:tcW w:w="1662" w:type="dxa"/>
          </w:tcPr>
          <w:p w14:paraId="4B360D7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73B03B4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 України «Про Національний архівний фонд і архівні установи»</w:t>
            </w:r>
          </w:p>
        </w:tc>
      </w:tr>
      <w:tr w:rsidR="006A2606" w:rsidRPr="006A2606" w14:paraId="4D779FFA" w14:textId="77777777" w:rsidTr="006A2606">
        <w:tc>
          <w:tcPr>
            <w:tcW w:w="637" w:type="dxa"/>
            <w:vAlign w:val="center"/>
          </w:tcPr>
          <w:p w14:paraId="7B3096DC"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2185F6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4C11827B"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56C7972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Підготувати реферат на тему: «Інформаційний ресурс суспільства»</w:t>
            </w:r>
          </w:p>
        </w:tc>
        <w:tc>
          <w:tcPr>
            <w:tcW w:w="1662" w:type="dxa"/>
          </w:tcPr>
          <w:p w14:paraId="41FD9CC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Заслуховування рефератів</w:t>
            </w:r>
          </w:p>
        </w:tc>
        <w:tc>
          <w:tcPr>
            <w:tcW w:w="2307" w:type="dxa"/>
          </w:tcPr>
          <w:p w14:paraId="3974B60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33B19183" w14:textId="77777777" w:rsidTr="006A2606">
        <w:tc>
          <w:tcPr>
            <w:tcW w:w="637" w:type="dxa"/>
            <w:vAlign w:val="center"/>
          </w:tcPr>
          <w:p w14:paraId="01412293"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3AD8125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1.2. Документні фонди в українському та зарубіжному бібліотекознавстві</w:t>
            </w:r>
          </w:p>
        </w:tc>
        <w:tc>
          <w:tcPr>
            <w:tcW w:w="751" w:type="dxa"/>
            <w:vAlign w:val="center"/>
          </w:tcPr>
          <w:p w14:paraId="0E4411D0"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vAlign w:val="center"/>
          </w:tcPr>
          <w:p w14:paraId="646C09B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w:t>
            </w:r>
            <w:proofErr w:type="spellStart"/>
            <w:r w:rsidRPr="006A2606">
              <w:rPr>
                <w:rFonts w:ascii="Times New Roman" w:eastAsia="Times New Roman" w:hAnsi="Times New Roman" w:cs="Times New Roman"/>
                <w:sz w:val="24"/>
                <w:szCs w:val="24"/>
                <w:lang w:val="uk-UA" w:eastAsia="ru-RU"/>
              </w:rPr>
              <w:t>Документний</w:t>
            </w:r>
            <w:proofErr w:type="spellEnd"/>
            <w:r w:rsidRPr="006A2606">
              <w:rPr>
                <w:rFonts w:ascii="Times New Roman" w:eastAsia="Times New Roman" w:hAnsi="Times New Roman" w:cs="Times New Roman"/>
                <w:sz w:val="24"/>
                <w:szCs w:val="24"/>
                <w:lang w:val="uk-UA" w:eastAsia="ru-RU"/>
              </w:rPr>
              <w:t xml:space="preserve"> фонд як джерело документних комунікацій суспільства»</w:t>
            </w:r>
          </w:p>
        </w:tc>
        <w:tc>
          <w:tcPr>
            <w:tcW w:w="1662" w:type="dxa"/>
          </w:tcPr>
          <w:p w14:paraId="1FBD915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467C901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635C15F5" w14:textId="77777777" w:rsidTr="006A2606">
        <w:tc>
          <w:tcPr>
            <w:tcW w:w="637" w:type="dxa"/>
            <w:vAlign w:val="center"/>
          </w:tcPr>
          <w:p w14:paraId="3E28146C"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22A4582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15D71070"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en-US" w:eastAsia="ru-RU"/>
              </w:rPr>
            </w:pPr>
            <w:r w:rsidRPr="006A2606">
              <w:rPr>
                <w:rFonts w:ascii="Times New Roman" w:eastAsia="Times New Roman" w:hAnsi="Times New Roman" w:cs="Times New Roman"/>
                <w:sz w:val="24"/>
                <w:szCs w:val="24"/>
                <w:lang w:val="en-US" w:eastAsia="ru-RU"/>
              </w:rPr>
              <w:t>2</w:t>
            </w:r>
          </w:p>
        </w:tc>
        <w:tc>
          <w:tcPr>
            <w:tcW w:w="2651" w:type="dxa"/>
            <w:vAlign w:val="center"/>
          </w:tcPr>
          <w:p w14:paraId="769E4F9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Ознайомитись із складом </w:t>
            </w:r>
            <w:proofErr w:type="spellStart"/>
            <w:r w:rsidRPr="006A2606">
              <w:rPr>
                <w:rFonts w:ascii="Times New Roman" w:eastAsia="Times New Roman" w:hAnsi="Times New Roman" w:cs="Times New Roman"/>
                <w:sz w:val="24"/>
                <w:szCs w:val="24"/>
                <w:lang w:val="uk-UA" w:eastAsia="ru-RU"/>
              </w:rPr>
              <w:t>документного</w:t>
            </w:r>
            <w:proofErr w:type="spellEnd"/>
            <w:r w:rsidRPr="006A2606">
              <w:rPr>
                <w:rFonts w:ascii="Times New Roman" w:eastAsia="Times New Roman" w:hAnsi="Times New Roman" w:cs="Times New Roman"/>
                <w:sz w:val="24"/>
                <w:szCs w:val="24"/>
                <w:lang w:val="uk-UA" w:eastAsia="ru-RU"/>
              </w:rPr>
              <w:t xml:space="preserve"> фонду </w:t>
            </w:r>
            <w:proofErr w:type="spellStart"/>
            <w:r w:rsidRPr="006A2606">
              <w:rPr>
                <w:rFonts w:ascii="Times New Roman" w:eastAsia="Times New Roman" w:hAnsi="Times New Roman" w:cs="Times New Roman"/>
                <w:sz w:val="24"/>
                <w:szCs w:val="24"/>
                <w:lang w:val="uk-UA" w:eastAsia="ru-RU"/>
              </w:rPr>
              <w:t>Фонду</w:t>
            </w:r>
            <w:proofErr w:type="spellEnd"/>
            <w:r w:rsidRPr="006A2606">
              <w:rPr>
                <w:rFonts w:ascii="Times New Roman" w:eastAsia="Times New Roman" w:hAnsi="Times New Roman" w:cs="Times New Roman"/>
                <w:sz w:val="24"/>
                <w:szCs w:val="24"/>
                <w:lang w:val="uk-UA" w:eastAsia="ru-RU"/>
              </w:rPr>
              <w:t xml:space="preserve"> Президентів України НБУ ім. </w:t>
            </w:r>
            <w:proofErr w:type="spellStart"/>
            <w:r w:rsidRPr="006A2606">
              <w:rPr>
                <w:rFonts w:ascii="Times New Roman" w:eastAsia="Times New Roman" w:hAnsi="Times New Roman" w:cs="Times New Roman"/>
                <w:sz w:val="24"/>
                <w:szCs w:val="24"/>
                <w:lang w:val="uk-UA" w:eastAsia="ru-RU"/>
              </w:rPr>
              <w:t>В.І.Вернадського</w:t>
            </w:r>
            <w:proofErr w:type="spellEnd"/>
          </w:p>
        </w:tc>
        <w:tc>
          <w:tcPr>
            <w:tcW w:w="1662" w:type="dxa"/>
          </w:tcPr>
          <w:p w14:paraId="3260F2F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4C5662D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Сайт НБУ</w:t>
            </w:r>
          </w:p>
          <w:p w14:paraId="2919F1C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roofErr w:type="spellStart"/>
            <w:r w:rsidRPr="006A2606">
              <w:rPr>
                <w:rFonts w:ascii="Times New Roman" w:eastAsia="Times New Roman" w:hAnsi="Times New Roman" w:cs="Times New Roman"/>
                <w:sz w:val="24"/>
                <w:szCs w:val="24"/>
                <w:lang w:val="uk-UA" w:eastAsia="ru-RU"/>
              </w:rPr>
              <w:t>ім.В.І.Вернадського</w:t>
            </w:r>
            <w:proofErr w:type="spellEnd"/>
          </w:p>
        </w:tc>
      </w:tr>
      <w:tr w:rsidR="006A2606" w:rsidRPr="006A2606" w14:paraId="60447004" w14:textId="77777777" w:rsidTr="006A2606">
        <w:tc>
          <w:tcPr>
            <w:tcW w:w="637" w:type="dxa"/>
            <w:vAlign w:val="center"/>
          </w:tcPr>
          <w:p w14:paraId="5EC35595"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vAlign w:val="center"/>
          </w:tcPr>
          <w:p w14:paraId="06B71F75" w14:textId="77777777" w:rsidR="006A2606" w:rsidRPr="006A2606" w:rsidRDefault="006A2606" w:rsidP="006A2606">
            <w:pPr>
              <w:spacing w:after="0" w:line="240" w:lineRule="auto"/>
              <w:jc w:val="right"/>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Усього на модуль</w:t>
            </w:r>
          </w:p>
        </w:tc>
        <w:tc>
          <w:tcPr>
            <w:tcW w:w="751" w:type="dxa"/>
            <w:vAlign w:val="center"/>
          </w:tcPr>
          <w:p w14:paraId="3A3E7551"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14</w:t>
            </w:r>
          </w:p>
        </w:tc>
        <w:tc>
          <w:tcPr>
            <w:tcW w:w="2651" w:type="dxa"/>
            <w:vAlign w:val="center"/>
          </w:tcPr>
          <w:p w14:paraId="0927658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1662" w:type="dxa"/>
          </w:tcPr>
          <w:p w14:paraId="476F330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tcPr>
          <w:p w14:paraId="1006645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r>
      <w:tr w:rsidR="006A2606" w:rsidRPr="006A2606" w14:paraId="1A0B8AD6" w14:textId="77777777" w:rsidTr="006A2606">
        <w:tc>
          <w:tcPr>
            <w:tcW w:w="10688" w:type="dxa"/>
            <w:gridSpan w:val="6"/>
            <w:vAlign w:val="center"/>
          </w:tcPr>
          <w:p w14:paraId="3C8A2072" w14:textId="77777777" w:rsidR="006A2606" w:rsidRPr="006A2606" w:rsidRDefault="006A2606" w:rsidP="006A2606">
            <w:pPr>
              <w:spacing w:after="0" w:line="240" w:lineRule="auto"/>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b/>
                <w:sz w:val="24"/>
                <w:szCs w:val="24"/>
                <w:lang w:val="uk-UA" w:eastAsia="ru-RU"/>
              </w:rPr>
              <w:t>Змістовий модуль №2 Бібліотечний фонд – основа  діяльності бібліотеки</w:t>
            </w:r>
          </w:p>
        </w:tc>
      </w:tr>
      <w:tr w:rsidR="006A2606" w:rsidRPr="006A2606" w14:paraId="4AFB2246" w14:textId="77777777" w:rsidTr="006A2606">
        <w:tc>
          <w:tcPr>
            <w:tcW w:w="637" w:type="dxa"/>
            <w:vAlign w:val="center"/>
          </w:tcPr>
          <w:p w14:paraId="47D9E9EA"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0DEF9C5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2.1. Бібліотечний фонд – основа  діяльності бібліотеки.</w:t>
            </w:r>
          </w:p>
        </w:tc>
        <w:tc>
          <w:tcPr>
            <w:tcW w:w="751" w:type="dxa"/>
            <w:vAlign w:val="center"/>
          </w:tcPr>
          <w:p w14:paraId="3C4E53E8"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23F5C6F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«Корпоративні бібліотечні фонди»</w:t>
            </w:r>
          </w:p>
        </w:tc>
        <w:tc>
          <w:tcPr>
            <w:tcW w:w="1662" w:type="dxa"/>
          </w:tcPr>
          <w:p w14:paraId="26DFE4B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76558C7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459AEDA5" w14:textId="77777777" w:rsidTr="006A2606">
        <w:tc>
          <w:tcPr>
            <w:tcW w:w="637" w:type="dxa"/>
            <w:vAlign w:val="center"/>
          </w:tcPr>
          <w:p w14:paraId="1F5EBE4F"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0B79F3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6F64A606"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03421D3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Виписати з Державного стандарту України терміни та визначення, що стосуються бібліотечних фондів</w:t>
            </w:r>
          </w:p>
        </w:tc>
        <w:tc>
          <w:tcPr>
            <w:tcW w:w="1662" w:type="dxa"/>
          </w:tcPr>
          <w:p w14:paraId="1A682D6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29A1F75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ДСТУ 7448:2013 «Бібліотечно-інформаційна діяльність. Терміни та визначення понять»</w:t>
            </w:r>
          </w:p>
        </w:tc>
      </w:tr>
      <w:tr w:rsidR="006A2606" w:rsidRPr="006A2606" w14:paraId="2D3D56A1" w14:textId="77777777" w:rsidTr="006A2606">
        <w:tc>
          <w:tcPr>
            <w:tcW w:w="637" w:type="dxa"/>
            <w:vAlign w:val="center"/>
          </w:tcPr>
          <w:p w14:paraId="639BA463"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64FE54D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0C088A28"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3EA8C4C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Здійснити характеристику </w:t>
            </w:r>
            <w:proofErr w:type="spellStart"/>
            <w:r w:rsidRPr="006A2606">
              <w:rPr>
                <w:rFonts w:ascii="Times New Roman" w:eastAsia="Times New Roman" w:hAnsi="Times New Roman" w:cs="Times New Roman"/>
                <w:sz w:val="24"/>
                <w:szCs w:val="24"/>
                <w:lang w:val="uk-UA" w:eastAsia="ru-RU"/>
              </w:rPr>
              <w:t>документного</w:t>
            </w:r>
            <w:proofErr w:type="spellEnd"/>
            <w:r w:rsidRPr="006A2606">
              <w:rPr>
                <w:rFonts w:ascii="Times New Roman" w:eastAsia="Times New Roman" w:hAnsi="Times New Roman" w:cs="Times New Roman"/>
                <w:sz w:val="24"/>
                <w:szCs w:val="24"/>
                <w:lang w:val="uk-UA" w:eastAsia="ru-RU"/>
              </w:rPr>
              <w:t xml:space="preserve"> фонду </w:t>
            </w:r>
            <w:r w:rsidRPr="006A2606">
              <w:rPr>
                <w:rFonts w:ascii="Times New Roman" w:eastAsia="Times New Roman" w:hAnsi="Times New Roman" w:cs="Times New Roman"/>
                <w:sz w:val="24"/>
                <w:szCs w:val="24"/>
                <w:lang w:val="uk-UA" w:eastAsia="ru-RU"/>
              </w:rPr>
              <w:lastRenderedPageBreak/>
              <w:t>бібліотеки – бази практики</w:t>
            </w:r>
          </w:p>
        </w:tc>
        <w:tc>
          <w:tcPr>
            <w:tcW w:w="1662" w:type="dxa"/>
          </w:tcPr>
          <w:p w14:paraId="6B929CA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lastRenderedPageBreak/>
              <w:t>Перевірка записів</w:t>
            </w:r>
          </w:p>
        </w:tc>
        <w:tc>
          <w:tcPr>
            <w:tcW w:w="2307" w:type="dxa"/>
          </w:tcPr>
          <w:p w14:paraId="729084A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Фонд бібліотеки – бази практики</w:t>
            </w:r>
          </w:p>
        </w:tc>
      </w:tr>
      <w:tr w:rsidR="006A2606" w:rsidRPr="006A2606" w14:paraId="1BCF8B49" w14:textId="77777777" w:rsidTr="006A2606">
        <w:tc>
          <w:tcPr>
            <w:tcW w:w="637" w:type="dxa"/>
            <w:vAlign w:val="center"/>
          </w:tcPr>
          <w:p w14:paraId="25312A3E"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6A2E588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0F06076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75560F1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Скласти схему «Структура фонду бібліотечної системи» </w:t>
            </w:r>
          </w:p>
        </w:tc>
        <w:tc>
          <w:tcPr>
            <w:tcW w:w="1662" w:type="dxa"/>
          </w:tcPr>
          <w:p w14:paraId="018EEDE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Pr>
          <w:p w14:paraId="6349A86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 – 22.</w:t>
            </w:r>
          </w:p>
        </w:tc>
      </w:tr>
      <w:tr w:rsidR="006A2606" w:rsidRPr="006A2606" w14:paraId="64F6FE2D" w14:textId="77777777" w:rsidTr="006A2606">
        <w:tc>
          <w:tcPr>
            <w:tcW w:w="637" w:type="dxa"/>
            <w:vAlign w:val="center"/>
          </w:tcPr>
          <w:p w14:paraId="041F301D"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3B856BA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0880ACF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4B77F61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Скласти схему «Структура фонду бібліотеки-філіалу </w:t>
            </w:r>
          </w:p>
        </w:tc>
        <w:tc>
          <w:tcPr>
            <w:tcW w:w="1662" w:type="dxa"/>
          </w:tcPr>
          <w:p w14:paraId="5427B37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Pr>
          <w:p w14:paraId="121C5BB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Фонд бібліотеки-бази практики</w:t>
            </w:r>
          </w:p>
        </w:tc>
      </w:tr>
      <w:tr w:rsidR="006A2606" w:rsidRPr="006A2606" w14:paraId="50EBA43F" w14:textId="77777777" w:rsidTr="006A2606">
        <w:tc>
          <w:tcPr>
            <w:tcW w:w="637" w:type="dxa"/>
            <w:vAlign w:val="center"/>
          </w:tcPr>
          <w:p w14:paraId="7281F2DD"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7E4F056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2.2. Формування бібліотечного фонду.</w:t>
            </w:r>
          </w:p>
        </w:tc>
        <w:tc>
          <w:tcPr>
            <w:tcW w:w="751" w:type="dxa"/>
            <w:vAlign w:val="center"/>
          </w:tcPr>
          <w:p w14:paraId="388F9A89"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78284A5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зі статтями про бібліотечні фонди в фахових періодичних виданнях</w:t>
            </w:r>
          </w:p>
        </w:tc>
        <w:tc>
          <w:tcPr>
            <w:tcW w:w="1662" w:type="dxa"/>
          </w:tcPr>
          <w:p w14:paraId="3CB7E96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7681141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«Вісник Книжкової Палати», «Бібліотечна планета», «Бібліотечний форум України», «Бібліотечний вісник»</w:t>
            </w:r>
          </w:p>
        </w:tc>
      </w:tr>
      <w:tr w:rsidR="006A2606" w:rsidRPr="006A2606" w14:paraId="4C7087B4" w14:textId="77777777" w:rsidTr="006A2606">
        <w:tc>
          <w:tcPr>
            <w:tcW w:w="637" w:type="dxa"/>
            <w:vAlign w:val="center"/>
          </w:tcPr>
          <w:p w14:paraId="7B08D73B"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D35E42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377F61FF"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2CDF50B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Визначити обсяг, склад, структуру бібліотечного фонду бібліотеки-бази практики</w:t>
            </w:r>
          </w:p>
        </w:tc>
        <w:tc>
          <w:tcPr>
            <w:tcW w:w="1662" w:type="dxa"/>
          </w:tcPr>
          <w:p w14:paraId="0E27AD6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23353CF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Бібліотечний фонд бібліотеки-бази практики</w:t>
            </w:r>
          </w:p>
        </w:tc>
      </w:tr>
      <w:tr w:rsidR="006A2606" w:rsidRPr="006A2606" w14:paraId="06D4D325" w14:textId="77777777" w:rsidTr="006A2606">
        <w:tc>
          <w:tcPr>
            <w:tcW w:w="637" w:type="dxa"/>
            <w:vAlign w:val="center"/>
          </w:tcPr>
          <w:p w14:paraId="1412D22B"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311583E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2172FFC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53CC3A1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із «Положенням про відділ комплектування і обробки ЦБС»</w:t>
            </w:r>
          </w:p>
        </w:tc>
        <w:tc>
          <w:tcPr>
            <w:tcW w:w="1662" w:type="dxa"/>
          </w:tcPr>
          <w:p w14:paraId="5CDE077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Співбесіда</w:t>
            </w:r>
          </w:p>
        </w:tc>
        <w:tc>
          <w:tcPr>
            <w:tcW w:w="2307" w:type="dxa"/>
          </w:tcPr>
          <w:p w14:paraId="4CD0F1B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Положення про відділ комплектування і обробки ЦБС</w:t>
            </w:r>
          </w:p>
        </w:tc>
      </w:tr>
      <w:tr w:rsidR="006A2606" w:rsidRPr="006A2606" w14:paraId="365938EA" w14:textId="77777777" w:rsidTr="006A2606">
        <w:tc>
          <w:tcPr>
            <w:tcW w:w="637" w:type="dxa"/>
            <w:vAlign w:val="center"/>
          </w:tcPr>
          <w:p w14:paraId="2DB4DCA1"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0E80CA1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7DD546F1"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7A0F780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схему «Процеси  формування бібліотечного фонду»</w:t>
            </w:r>
          </w:p>
        </w:tc>
        <w:tc>
          <w:tcPr>
            <w:tcW w:w="1662" w:type="dxa"/>
          </w:tcPr>
          <w:p w14:paraId="3E7D3EC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Pr>
          <w:p w14:paraId="65DEFB3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Довідник </w:t>
            </w:r>
            <w:proofErr w:type="spellStart"/>
            <w:r w:rsidRPr="006A2606">
              <w:rPr>
                <w:rFonts w:ascii="Times New Roman" w:eastAsia="Times New Roman" w:hAnsi="Times New Roman" w:cs="Times New Roman"/>
                <w:sz w:val="24"/>
                <w:szCs w:val="24"/>
                <w:lang w:val="uk-UA" w:eastAsia="ru-RU"/>
              </w:rPr>
              <w:t>бібліотекаря</w:t>
            </w:r>
            <w:proofErr w:type="spellEnd"/>
          </w:p>
        </w:tc>
      </w:tr>
      <w:tr w:rsidR="006A2606" w:rsidRPr="006A2606" w14:paraId="72E0452D" w14:textId="77777777" w:rsidTr="006A2606">
        <w:tc>
          <w:tcPr>
            <w:tcW w:w="637" w:type="dxa"/>
            <w:vAlign w:val="center"/>
          </w:tcPr>
          <w:p w14:paraId="17E9361D"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68CDA67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3478ECD7"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1E22CF5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Із Закону України «Про бібліотеки та бібліотечну справу» виписати визначення термінів, що стосуються формування бібліотечних фондів</w:t>
            </w:r>
          </w:p>
        </w:tc>
        <w:tc>
          <w:tcPr>
            <w:tcW w:w="1662" w:type="dxa"/>
          </w:tcPr>
          <w:p w14:paraId="387A2C2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41FBC5C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 України «Про бібліотеки та бібліотечну справу»</w:t>
            </w:r>
          </w:p>
        </w:tc>
      </w:tr>
      <w:tr w:rsidR="006A2606" w:rsidRPr="006A2606" w14:paraId="01B29A1A" w14:textId="77777777" w:rsidTr="006A2606">
        <w:tc>
          <w:tcPr>
            <w:tcW w:w="637" w:type="dxa"/>
            <w:vAlign w:val="center"/>
          </w:tcPr>
          <w:p w14:paraId="20CACB48"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EE54D6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2.3. Комплектування бібліотечного фонду.</w:t>
            </w:r>
          </w:p>
        </w:tc>
        <w:tc>
          <w:tcPr>
            <w:tcW w:w="751" w:type="dxa"/>
            <w:vAlign w:val="center"/>
          </w:tcPr>
          <w:p w14:paraId="5DD7C78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3A0F699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«Проблеми комплектування бібліотечного фонду в сучасних умовах»</w:t>
            </w:r>
          </w:p>
        </w:tc>
        <w:tc>
          <w:tcPr>
            <w:tcW w:w="1662" w:type="dxa"/>
          </w:tcPr>
          <w:p w14:paraId="7C52282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76DC6F9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0407776A" w14:textId="77777777" w:rsidTr="006A2606">
        <w:tc>
          <w:tcPr>
            <w:tcW w:w="637" w:type="dxa"/>
            <w:vAlign w:val="center"/>
          </w:tcPr>
          <w:p w14:paraId="3BCE969C"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7F74BD3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3C8C7A1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7435AA2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схему «Види комплектування»</w:t>
            </w:r>
          </w:p>
        </w:tc>
        <w:tc>
          <w:tcPr>
            <w:tcW w:w="1662" w:type="dxa"/>
          </w:tcPr>
          <w:p w14:paraId="49CCE75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схеми</w:t>
            </w:r>
          </w:p>
        </w:tc>
        <w:tc>
          <w:tcPr>
            <w:tcW w:w="2307" w:type="dxa"/>
          </w:tcPr>
          <w:p w14:paraId="54D4D54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27 - 33.</w:t>
            </w:r>
          </w:p>
        </w:tc>
      </w:tr>
      <w:tr w:rsidR="006A2606" w:rsidRPr="006A2606" w14:paraId="6A0EBCE6" w14:textId="77777777" w:rsidTr="006A2606">
        <w:tc>
          <w:tcPr>
            <w:tcW w:w="637" w:type="dxa"/>
            <w:vAlign w:val="center"/>
          </w:tcPr>
          <w:p w14:paraId="2D7CD6D4"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294A5B2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2496F235"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4DD6A05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«Порядок оформлення попереднього замовлення за планом видавництва</w:t>
            </w:r>
          </w:p>
        </w:tc>
        <w:tc>
          <w:tcPr>
            <w:tcW w:w="1662" w:type="dxa"/>
          </w:tcPr>
          <w:p w14:paraId="3DD1EF3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39D2E10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59 - 72.</w:t>
            </w:r>
          </w:p>
        </w:tc>
      </w:tr>
      <w:tr w:rsidR="006A2606" w:rsidRPr="006A2606" w14:paraId="5B4A0AFA" w14:textId="77777777" w:rsidTr="006A2606">
        <w:tc>
          <w:tcPr>
            <w:tcW w:w="637" w:type="dxa"/>
            <w:vAlign w:val="center"/>
          </w:tcPr>
          <w:p w14:paraId="5271C614"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71C8D72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40F24CC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2A7954A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Відібрати профільні періодичні видання для </w:t>
            </w:r>
            <w:r w:rsidRPr="006A2606">
              <w:rPr>
                <w:rFonts w:ascii="Times New Roman" w:eastAsia="Times New Roman" w:hAnsi="Times New Roman" w:cs="Times New Roman"/>
                <w:sz w:val="24"/>
                <w:szCs w:val="24"/>
                <w:lang w:val="uk-UA" w:eastAsia="ru-RU"/>
              </w:rPr>
              <w:lastRenderedPageBreak/>
              <w:t>оформлення передплати</w:t>
            </w:r>
          </w:p>
        </w:tc>
        <w:tc>
          <w:tcPr>
            <w:tcW w:w="1662" w:type="dxa"/>
          </w:tcPr>
          <w:p w14:paraId="0BB2428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lastRenderedPageBreak/>
              <w:t xml:space="preserve">Перевірка списку </w:t>
            </w:r>
            <w:r w:rsidRPr="006A2606">
              <w:rPr>
                <w:rFonts w:ascii="Times New Roman" w:eastAsia="Times New Roman" w:hAnsi="Times New Roman" w:cs="Times New Roman"/>
                <w:sz w:val="24"/>
                <w:szCs w:val="24"/>
                <w:lang w:val="uk-UA" w:eastAsia="ru-RU"/>
              </w:rPr>
              <w:lastRenderedPageBreak/>
              <w:t xml:space="preserve">періодичних видань </w:t>
            </w:r>
          </w:p>
        </w:tc>
        <w:tc>
          <w:tcPr>
            <w:tcW w:w="2307" w:type="dxa"/>
          </w:tcPr>
          <w:p w14:paraId="50AEC1B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lastRenderedPageBreak/>
              <w:t>Каталог періодичних видань України</w:t>
            </w:r>
          </w:p>
        </w:tc>
      </w:tr>
      <w:tr w:rsidR="006A2606" w:rsidRPr="006A2606" w14:paraId="657F3CCB" w14:textId="77777777" w:rsidTr="006A2606">
        <w:tc>
          <w:tcPr>
            <w:tcW w:w="637" w:type="dxa"/>
            <w:vAlign w:val="center"/>
          </w:tcPr>
          <w:p w14:paraId="42940AF0"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4474652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4059DD24"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5285829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Заповнити абонемент та  картку для передплати періодичних видань</w:t>
            </w:r>
          </w:p>
        </w:tc>
        <w:tc>
          <w:tcPr>
            <w:tcW w:w="1662" w:type="dxa"/>
          </w:tcPr>
          <w:p w14:paraId="66EFFD3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заповнених бланків</w:t>
            </w:r>
          </w:p>
        </w:tc>
        <w:tc>
          <w:tcPr>
            <w:tcW w:w="2307" w:type="dxa"/>
          </w:tcPr>
          <w:p w14:paraId="1FD2652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Бланки абонемента та картка для передплати періодичних видань</w:t>
            </w:r>
          </w:p>
        </w:tc>
      </w:tr>
      <w:tr w:rsidR="006A2606" w:rsidRPr="006A2606" w14:paraId="34FCD5AE" w14:textId="77777777" w:rsidTr="006A2606">
        <w:tc>
          <w:tcPr>
            <w:tcW w:w="637" w:type="dxa"/>
            <w:vAlign w:val="center"/>
          </w:tcPr>
          <w:p w14:paraId="5D4C175A"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4B28CF3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2.4. Вивчення бібліотечного фонду.</w:t>
            </w:r>
          </w:p>
        </w:tc>
        <w:tc>
          <w:tcPr>
            <w:tcW w:w="751" w:type="dxa"/>
            <w:vAlign w:val="center"/>
          </w:tcPr>
          <w:p w14:paraId="77A1F33A"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1AFCE32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«Моніторинг розвитку бібліотечних фондів»</w:t>
            </w:r>
          </w:p>
        </w:tc>
        <w:tc>
          <w:tcPr>
            <w:tcW w:w="1662" w:type="dxa"/>
          </w:tcPr>
          <w:p w14:paraId="72A2CBA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6A6B648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76EB524A" w14:textId="77777777" w:rsidTr="006A2606">
        <w:tc>
          <w:tcPr>
            <w:tcW w:w="637" w:type="dxa"/>
            <w:vAlign w:val="center"/>
          </w:tcPr>
          <w:p w14:paraId="629E3BFE"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6B70598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5028BE6E"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461E68F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анкету для вивчення бібліотечного фонду соціологічним методом</w:t>
            </w:r>
          </w:p>
        </w:tc>
        <w:tc>
          <w:tcPr>
            <w:tcW w:w="1662" w:type="dxa"/>
          </w:tcPr>
          <w:p w14:paraId="17AE826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анкети</w:t>
            </w:r>
          </w:p>
        </w:tc>
        <w:tc>
          <w:tcPr>
            <w:tcW w:w="2307" w:type="dxa"/>
          </w:tcPr>
          <w:p w14:paraId="1CCCC69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40 - 48.</w:t>
            </w:r>
          </w:p>
        </w:tc>
      </w:tr>
      <w:tr w:rsidR="006A2606" w:rsidRPr="006A2606" w14:paraId="52E426F9" w14:textId="77777777" w:rsidTr="006A2606">
        <w:tc>
          <w:tcPr>
            <w:tcW w:w="637" w:type="dxa"/>
            <w:vAlign w:val="center"/>
          </w:tcPr>
          <w:p w14:paraId="3CC0CD01"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4B857D6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5B288A52"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3D4F449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Визначити ефективність використання певного розділу бібліотечного фонду бібліотеки – бази практики аналітичним методом</w:t>
            </w:r>
          </w:p>
        </w:tc>
        <w:tc>
          <w:tcPr>
            <w:tcW w:w="1662" w:type="dxa"/>
          </w:tcPr>
          <w:p w14:paraId="2506C4F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 співбесіда</w:t>
            </w:r>
          </w:p>
        </w:tc>
        <w:tc>
          <w:tcPr>
            <w:tcW w:w="2307" w:type="dxa"/>
          </w:tcPr>
          <w:p w14:paraId="0FBF4AD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40 - 48.</w:t>
            </w:r>
          </w:p>
          <w:p w14:paraId="38A5FCE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Бібліотечний фонд бібліотеки – бази практики</w:t>
            </w:r>
          </w:p>
        </w:tc>
      </w:tr>
      <w:tr w:rsidR="006A2606" w:rsidRPr="006A2606" w14:paraId="4594D42E" w14:textId="77777777" w:rsidTr="006A2606">
        <w:tc>
          <w:tcPr>
            <w:tcW w:w="637" w:type="dxa"/>
            <w:vAlign w:val="center"/>
          </w:tcPr>
          <w:p w14:paraId="15B7FE5E"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4EA622C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56921DB0"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3E89D58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Вивчити хронологічний склад певного розділу бібліотечного фонду</w:t>
            </w:r>
          </w:p>
        </w:tc>
        <w:tc>
          <w:tcPr>
            <w:tcW w:w="1662" w:type="dxa"/>
          </w:tcPr>
          <w:p w14:paraId="48D0BDA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таблиці та висновків</w:t>
            </w:r>
          </w:p>
        </w:tc>
        <w:tc>
          <w:tcPr>
            <w:tcW w:w="2307" w:type="dxa"/>
          </w:tcPr>
          <w:p w14:paraId="0B07CEC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Інструкція до завдання</w:t>
            </w:r>
          </w:p>
        </w:tc>
      </w:tr>
      <w:tr w:rsidR="006A2606" w:rsidRPr="006A2606" w14:paraId="7653FEFD" w14:textId="77777777" w:rsidTr="006A2606">
        <w:tc>
          <w:tcPr>
            <w:tcW w:w="637" w:type="dxa"/>
            <w:vAlign w:val="center"/>
          </w:tcPr>
          <w:p w14:paraId="799CB669"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0C0EC1D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2D2F644B"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0E276F8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Вивчити причини виникнення пасивної частини бібліотечного фонду</w:t>
            </w:r>
          </w:p>
        </w:tc>
        <w:tc>
          <w:tcPr>
            <w:tcW w:w="1662" w:type="dxa"/>
          </w:tcPr>
          <w:p w14:paraId="19ED950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4A7B46B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Інструкція до завдання</w:t>
            </w:r>
          </w:p>
        </w:tc>
      </w:tr>
      <w:tr w:rsidR="006A2606" w:rsidRPr="006A2606" w14:paraId="04BEC272" w14:textId="77777777" w:rsidTr="006A2606">
        <w:tc>
          <w:tcPr>
            <w:tcW w:w="637" w:type="dxa"/>
            <w:vAlign w:val="center"/>
          </w:tcPr>
          <w:p w14:paraId="0F6A386F"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7903AC0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Тема 2.5. Система </w:t>
            </w:r>
            <w:proofErr w:type="spellStart"/>
            <w:r w:rsidRPr="006A2606">
              <w:rPr>
                <w:rFonts w:ascii="Times New Roman" w:eastAsia="Times New Roman" w:hAnsi="Times New Roman" w:cs="Times New Roman"/>
                <w:sz w:val="24"/>
                <w:szCs w:val="24"/>
                <w:lang w:val="uk-UA" w:eastAsia="ru-RU"/>
              </w:rPr>
              <w:t>документопостачання</w:t>
            </w:r>
            <w:proofErr w:type="spellEnd"/>
            <w:r w:rsidRPr="006A2606">
              <w:rPr>
                <w:rFonts w:ascii="Times New Roman" w:eastAsia="Times New Roman" w:hAnsi="Times New Roman" w:cs="Times New Roman"/>
                <w:sz w:val="24"/>
                <w:szCs w:val="24"/>
                <w:lang w:val="uk-UA" w:eastAsia="ru-RU"/>
              </w:rPr>
              <w:t xml:space="preserve"> бібліотек</w:t>
            </w:r>
          </w:p>
        </w:tc>
        <w:tc>
          <w:tcPr>
            <w:tcW w:w="751" w:type="dxa"/>
            <w:vAlign w:val="center"/>
          </w:tcPr>
          <w:p w14:paraId="1CEA6640"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67616E9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w:t>
            </w:r>
            <w:proofErr w:type="spellStart"/>
            <w:r w:rsidRPr="006A2606">
              <w:rPr>
                <w:rFonts w:ascii="Times New Roman" w:eastAsia="Times New Roman" w:hAnsi="Times New Roman" w:cs="Times New Roman"/>
                <w:sz w:val="24"/>
                <w:szCs w:val="24"/>
                <w:lang w:val="uk-UA" w:eastAsia="ru-RU"/>
              </w:rPr>
              <w:t>Мікрокопіювання</w:t>
            </w:r>
            <w:proofErr w:type="spellEnd"/>
            <w:r w:rsidRPr="006A2606">
              <w:rPr>
                <w:rFonts w:ascii="Times New Roman" w:eastAsia="Times New Roman" w:hAnsi="Times New Roman" w:cs="Times New Roman"/>
                <w:sz w:val="24"/>
                <w:szCs w:val="24"/>
                <w:lang w:val="uk-UA" w:eastAsia="ru-RU"/>
              </w:rPr>
              <w:t xml:space="preserve"> і </w:t>
            </w:r>
            <w:proofErr w:type="spellStart"/>
            <w:r w:rsidRPr="006A2606">
              <w:rPr>
                <w:rFonts w:ascii="Times New Roman" w:eastAsia="Times New Roman" w:hAnsi="Times New Roman" w:cs="Times New Roman"/>
                <w:sz w:val="24"/>
                <w:szCs w:val="24"/>
                <w:lang w:val="uk-UA" w:eastAsia="ru-RU"/>
              </w:rPr>
              <w:t>репродуціювання</w:t>
            </w:r>
            <w:proofErr w:type="spellEnd"/>
            <w:r w:rsidRPr="006A2606">
              <w:rPr>
                <w:rFonts w:ascii="Times New Roman" w:eastAsia="Times New Roman" w:hAnsi="Times New Roman" w:cs="Times New Roman"/>
                <w:sz w:val="24"/>
                <w:szCs w:val="24"/>
                <w:lang w:val="uk-UA" w:eastAsia="ru-RU"/>
              </w:rPr>
              <w:t xml:space="preserve"> як засоби поповнення бібліотек необхідними документами»</w:t>
            </w:r>
          </w:p>
        </w:tc>
        <w:tc>
          <w:tcPr>
            <w:tcW w:w="1662" w:type="dxa"/>
          </w:tcPr>
          <w:p w14:paraId="1FDD037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7CDB50F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05CAC2EC" w14:textId="77777777" w:rsidTr="006A2606">
        <w:tc>
          <w:tcPr>
            <w:tcW w:w="637" w:type="dxa"/>
            <w:vAlign w:val="center"/>
          </w:tcPr>
          <w:p w14:paraId="25363C4C"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2CB401E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10B8FF84"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242F183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Ознайомитись із джерелами і засобами </w:t>
            </w:r>
            <w:proofErr w:type="spellStart"/>
            <w:r w:rsidRPr="006A2606">
              <w:rPr>
                <w:rFonts w:ascii="Times New Roman" w:eastAsia="Times New Roman" w:hAnsi="Times New Roman" w:cs="Times New Roman"/>
                <w:sz w:val="24"/>
                <w:szCs w:val="24"/>
                <w:lang w:val="uk-UA" w:eastAsia="ru-RU"/>
              </w:rPr>
              <w:t>документопостачання</w:t>
            </w:r>
            <w:proofErr w:type="spellEnd"/>
            <w:r w:rsidRPr="006A2606">
              <w:rPr>
                <w:rFonts w:ascii="Times New Roman" w:eastAsia="Times New Roman" w:hAnsi="Times New Roman" w:cs="Times New Roman"/>
                <w:sz w:val="24"/>
                <w:szCs w:val="24"/>
                <w:lang w:val="uk-UA" w:eastAsia="ru-RU"/>
              </w:rPr>
              <w:t xml:space="preserve"> бібліотеки - бази навчальної практики та описати технологію використання мережі Інтернет.  </w:t>
            </w:r>
          </w:p>
        </w:tc>
        <w:tc>
          <w:tcPr>
            <w:tcW w:w="1662" w:type="dxa"/>
          </w:tcPr>
          <w:p w14:paraId="3DC09E5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2188525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Матеріали бібліотеки</w:t>
            </w:r>
          </w:p>
        </w:tc>
      </w:tr>
      <w:tr w:rsidR="006A2606" w:rsidRPr="006A2606" w14:paraId="6B835484" w14:textId="77777777" w:rsidTr="006A2606">
        <w:tc>
          <w:tcPr>
            <w:tcW w:w="637" w:type="dxa"/>
            <w:vAlign w:val="center"/>
          </w:tcPr>
          <w:p w14:paraId="4EA494E0"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AF0379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0C92142C"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5B1C8DC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Ознайомитись зі складом документів обмінного фонду Херсонської обласної універсальної бібліотеки ім. </w:t>
            </w:r>
            <w:proofErr w:type="spellStart"/>
            <w:r w:rsidRPr="006A2606">
              <w:rPr>
                <w:rFonts w:ascii="Times New Roman" w:eastAsia="Times New Roman" w:hAnsi="Times New Roman" w:cs="Times New Roman"/>
                <w:sz w:val="24"/>
                <w:szCs w:val="24"/>
                <w:lang w:val="uk-UA" w:eastAsia="ru-RU"/>
              </w:rPr>
              <w:t>О.Гончара</w:t>
            </w:r>
            <w:proofErr w:type="spellEnd"/>
            <w:r w:rsidRPr="006A2606">
              <w:rPr>
                <w:rFonts w:ascii="Times New Roman" w:eastAsia="Times New Roman" w:hAnsi="Times New Roman" w:cs="Times New Roman"/>
                <w:sz w:val="24"/>
                <w:szCs w:val="24"/>
                <w:lang w:val="uk-UA" w:eastAsia="ru-RU"/>
              </w:rPr>
              <w:t>, підібрати документи для поповнення фонду бібліотеки</w:t>
            </w:r>
          </w:p>
        </w:tc>
        <w:tc>
          <w:tcPr>
            <w:tcW w:w="1662" w:type="dxa"/>
          </w:tcPr>
          <w:p w14:paraId="7179366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списку документів</w:t>
            </w:r>
          </w:p>
        </w:tc>
        <w:tc>
          <w:tcPr>
            <w:tcW w:w="2307" w:type="dxa"/>
          </w:tcPr>
          <w:p w14:paraId="522834E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Сайт бібліотеки</w:t>
            </w:r>
          </w:p>
        </w:tc>
      </w:tr>
      <w:tr w:rsidR="006A2606" w:rsidRPr="006A2606" w14:paraId="57D1DA88" w14:textId="77777777" w:rsidTr="006A2606">
        <w:tc>
          <w:tcPr>
            <w:tcW w:w="637" w:type="dxa"/>
            <w:vAlign w:val="center"/>
          </w:tcPr>
          <w:p w14:paraId="284E45CA"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5DD8175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2.6. Планування комплектування бібліотечного фонду.</w:t>
            </w:r>
          </w:p>
        </w:tc>
        <w:tc>
          <w:tcPr>
            <w:tcW w:w="751" w:type="dxa"/>
            <w:vAlign w:val="center"/>
          </w:tcPr>
          <w:p w14:paraId="46047751"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34622AE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«Діяльність Ради з комплектування»</w:t>
            </w:r>
          </w:p>
        </w:tc>
        <w:tc>
          <w:tcPr>
            <w:tcW w:w="1662" w:type="dxa"/>
          </w:tcPr>
          <w:p w14:paraId="3515B16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1C434DB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p w14:paraId="5D09B0D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r>
      <w:tr w:rsidR="006A2606" w:rsidRPr="006A2606" w14:paraId="6427571C" w14:textId="77777777" w:rsidTr="006A2606">
        <w:tc>
          <w:tcPr>
            <w:tcW w:w="637" w:type="dxa"/>
            <w:vAlign w:val="center"/>
          </w:tcPr>
          <w:p w14:paraId="28B9769D"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6E082B6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4A758AAC"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1A55BF5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 оперативним планом комплектування бібліотеки – бази практики та визначити його структуру</w:t>
            </w:r>
          </w:p>
        </w:tc>
        <w:tc>
          <w:tcPr>
            <w:tcW w:w="1662" w:type="dxa"/>
          </w:tcPr>
          <w:p w14:paraId="6699C0F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338DDB6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59 - 72.</w:t>
            </w:r>
          </w:p>
        </w:tc>
      </w:tr>
      <w:tr w:rsidR="006A2606" w:rsidRPr="006A2606" w14:paraId="2786DFA3" w14:textId="77777777" w:rsidTr="006A2606">
        <w:tc>
          <w:tcPr>
            <w:tcW w:w="637" w:type="dxa"/>
            <w:vAlign w:val="center"/>
          </w:tcPr>
          <w:p w14:paraId="5445B2B3"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0E55B9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49F76C2C"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33FDB64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 тематико-типологічним планом комплектування бібліотечного фонду бібліотеки – бази практики</w:t>
            </w:r>
          </w:p>
        </w:tc>
        <w:tc>
          <w:tcPr>
            <w:tcW w:w="1662" w:type="dxa"/>
          </w:tcPr>
          <w:p w14:paraId="27471AB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6DD88C2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Васильченко М.П. Бібліотечні фонди. - Харків, 1993. – С. 59 - 72.</w:t>
            </w:r>
          </w:p>
        </w:tc>
      </w:tr>
      <w:tr w:rsidR="006A2606" w:rsidRPr="006A2606" w14:paraId="3A64F4DD" w14:textId="77777777" w:rsidTr="006A2606">
        <w:tc>
          <w:tcPr>
            <w:tcW w:w="637" w:type="dxa"/>
            <w:vAlign w:val="center"/>
          </w:tcPr>
          <w:p w14:paraId="7C3E2DBA" w14:textId="77777777" w:rsidR="006A2606" w:rsidRPr="006A2606" w:rsidRDefault="006A2606" w:rsidP="006A2606">
            <w:pPr>
              <w:pStyle w:val="a3"/>
              <w:numPr>
                <w:ilvl w:val="0"/>
                <w:numId w:val="8"/>
              </w:numPr>
              <w:tabs>
                <w:tab w:val="left" w:pos="421"/>
              </w:tabs>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786D3DA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2.7. Організація комплектування бібліотечного фонду</w:t>
            </w:r>
          </w:p>
        </w:tc>
        <w:tc>
          <w:tcPr>
            <w:tcW w:w="751" w:type="dxa"/>
            <w:vAlign w:val="center"/>
          </w:tcPr>
          <w:p w14:paraId="11E2AD3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401B314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«Створення корпоративної бібліотечної мережі»</w:t>
            </w:r>
          </w:p>
        </w:tc>
        <w:tc>
          <w:tcPr>
            <w:tcW w:w="1662" w:type="dxa"/>
          </w:tcPr>
          <w:p w14:paraId="6E3F4484"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0C346B3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p w14:paraId="5202398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r>
      <w:tr w:rsidR="006A2606" w:rsidRPr="006A2606" w14:paraId="19812D91" w14:textId="77777777" w:rsidTr="006A2606">
        <w:tc>
          <w:tcPr>
            <w:tcW w:w="637" w:type="dxa"/>
            <w:vAlign w:val="center"/>
          </w:tcPr>
          <w:p w14:paraId="4E128472"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376FF22A" w14:textId="77777777" w:rsidR="006A2606" w:rsidRPr="006A2606" w:rsidRDefault="006A2606" w:rsidP="006A2606">
            <w:pPr>
              <w:shd w:val="clear" w:color="auto" w:fill="FFFFFF"/>
              <w:spacing w:after="0" w:line="240" w:lineRule="auto"/>
              <w:ind w:right="100"/>
              <w:rPr>
                <w:rFonts w:ascii="Times New Roman" w:eastAsia="Times New Roman" w:hAnsi="Times New Roman" w:cs="Times New Roman"/>
                <w:sz w:val="24"/>
                <w:szCs w:val="24"/>
                <w:lang w:val="uk-UA" w:eastAsia="ru-RU"/>
              </w:rPr>
            </w:pPr>
          </w:p>
        </w:tc>
        <w:tc>
          <w:tcPr>
            <w:tcW w:w="751" w:type="dxa"/>
            <w:vAlign w:val="center"/>
          </w:tcPr>
          <w:p w14:paraId="5CAA0C8C"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02B0482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 Скласти конспект «АРМ «Комплектатор»</w:t>
            </w:r>
          </w:p>
        </w:tc>
        <w:tc>
          <w:tcPr>
            <w:tcW w:w="1662" w:type="dxa"/>
          </w:tcPr>
          <w:p w14:paraId="3FCCCC3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 співбесіда</w:t>
            </w:r>
          </w:p>
        </w:tc>
        <w:tc>
          <w:tcPr>
            <w:tcW w:w="2307" w:type="dxa"/>
          </w:tcPr>
          <w:p w14:paraId="2EC3683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Список літератури до теми</w:t>
            </w:r>
          </w:p>
        </w:tc>
      </w:tr>
      <w:tr w:rsidR="006A2606" w:rsidRPr="006A2606" w14:paraId="05FD5FB9" w14:textId="77777777" w:rsidTr="006A2606">
        <w:tc>
          <w:tcPr>
            <w:tcW w:w="637" w:type="dxa"/>
            <w:vAlign w:val="center"/>
          </w:tcPr>
          <w:p w14:paraId="0BBDE0A1"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0E5F48DF" w14:textId="77777777" w:rsidR="006A2606" w:rsidRPr="006A2606" w:rsidRDefault="006A2606" w:rsidP="006A2606">
            <w:pPr>
              <w:shd w:val="clear" w:color="auto" w:fill="FFFFFF"/>
              <w:spacing w:after="0" w:line="240" w:lineRule="auto"/>
              <w:ind w:right="100"/>
              <w:rPr>
                <w:rFonts w:ascii="Times New Roman" w:eastAsia="Times New Roman" w:hAnsi="Times New Roman" w:cs="Times New Roman"/>
                <w:sz w:val="24"/>
                <w:szCs w:val="24"/>
                <w:lang w:val="uk-UA" w:eastAsia="ru-RU"/>
              </w:rPr>
            </w:pPr>
          </w:p>
        </w:tc>
        <w:tc>
          <w:tcPr>
            <w:tcW w:w="751" w:type="dxa"/>
            <w:vAlign w:val="center"/>
          </w:tcPr>
          <w:p w14:paraId="787B5851"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2EF81C4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 довідковим апаратом та картотеками на допомогу комплектуванню центральної бібліотеки</w:t>
            </w:r>
          </w:p>
        </w:tc>
        <w:tc>
          <w:tcPr>
            <w:tcW w:w="1662" w:type="dxa"/>
          </w:tcPr>
          <w:p w14:paraId="7F629FF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Співбесіда</w:t>
            </w:r>
          </w:p>
        </w:tc>
        <w:tc>
          <w:tcPr>
            <w:tcW w:w="2307" w:type="dxa"/>
          </w:tcPr>
          <w:p w14:paraId="05A0D44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Картотеки на допомогу комплектуванню</w:t>
            </w:r>
          </w:p>
        </w:tc>
      </w:tr>
      <w:tr w:rsidR="006A2606" w:rsidRPr="006A2606" w14:paraId="1825EDC7" w14:textId="77777777" w:rsidTr="006A2606">
        <w:tc>
          <w:tcPr>
            <w:tcW w:w="637" w:type="dxa"/>
            <w:vAlign w:val="center"/>
          </w:tcPr>
          <w:p w14:paraId="644DF633"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Pr>
          <w:p w14:paraId="1DEAF2FF"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color w:val="000000"/>
                <w:w w:val="104"/>
                <w:sz w:val="24"/>
                <w:szCs w:val="24"/>
                <w:lang w:val="uk-UA" w:eastAsia="ru-RU"/>
              </w:rPr>
            </w:pPr>
            <w:r w:rsidRPr="006A2606">
              <w:rPr>
                <w:rFonts w:ascii="Times New Roman" w:eastAsia="Times New Roman" w:hAnsi="Times New Roman" w:cs="Times New Roman"/>
                <w:color w:val="000000"/>
                <w:w w:val="104"/>
                <w:sz w:val="24"/>
                <w:szCs w:val="24"/>
                <w:lang w:val="uk-UA" w:eastAsia="ru-RU"/>
              </w:rPr>
              <w:t>Усього на модуль</w:t>
            </w:r>
          </w:p>
        </w:tc>
        <w:tc>
          <w:tcPr>
            <w:tcW w:w="751" w:type="dxa"/>
            <w:vAlign w:val="center"/>
          </w:tcPr>
          <w:p w14:paraId="5978ECC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70</w:t>
            </w:r>
          </w:p>
        </w:tc>
        <w:tc>
          <w:tcPr>
            <w:tcW w:w="2651" w:type="dxa"/>
            <w:vAlign w:val="center"/>
          </w:tcPr>
          <w:p w14:paraId="0F1FE3A9"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vAlign w:val="center"/>
          </w:tcPr>
          <w:p w14:paraId="556D96A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vAlign w:val="center"/>
          </w:tcPr>
          <w:p w14:paraId="683A1AE0"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r w:rsidR="006A2606" w:rsidRPr="006A2606" w14:paraId="2FDBC22D" w14:textId="77777777" w:rsidTr="006A2606">
        <w:tc>
          <w:tcPr>
            <w:tcW w:w="637" w:type="dxa"/>
            <w:vAlign w:val="center"/>
          </w:tcPr>
          <w:p w14:paraId="021F9C13"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Pr>
          <w:p w14:paraId="11B341E6"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color w:val="000000"/>
                <w:w w:val="104"/>
                <w:sz w:val="24"/>
                <w:szCs w:val="24"/>
                <w:lang w:val="uk-UA" w:eastAsia="ru-RU"/>
              </w:rPr>
            </w:pPr>
            <w:r w:rsidRPr="006A2606">
              <w:rPr>
                <w:rFonts w:ascii="Times New Roman" w:eastAsia="Times New Roman" w:hAnsi="Times New Roman" w:cs="Times New Roman"/>
                <w:color w:val="000000"/>
                <w:w w:val="104"/>
                <w:sz w:val="24"/>
                <w:szCs w:val="24"/>
                <w:lang w:val="uk-UA" w:eastAsia="ru-RU"/>
              </w:rPr>
              <w:t>Усього на семестр</w:t>
            </w:r>
          </w:p>
        </w:tc>
        <w:tc>
          <w:tcPr>
            <w:tcW w:w="751" w:type="dxa"/>
            <w:vAlign w:val="center"/>
          </w:tcPr>
          <w:p w14:paraId="24F3C27D"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84</w:t>
            </w:r>
          </w:p>
        </w:tc>
        <w:tc>
          <w:tcPr>
            <w:tcW w:w="2651" w:type="dxa"/>
            <w:vAlign w:val="center"/>
          </w:tcPr>
          <w:p w14:paraId="36790D27"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vAlign w:val="center"/>
          </w:tcPr>
          <w:p w14:paraId="5CFA5F8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vAlign w:val="center"/>
          </w:tcPr>
          <w:p w14:paraId="0C303130"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r w:rsidR="006A2606" w:rsidRPr="006A2606" w14:paraId="64F2C1DF" w14:textId="77777777" w:rsidTr="006A2606">
        <w:tc>
          <w:tcPr>
            <w:tcW w:w="10688" w:type="dxa"/>
            <w:gridSpan w:val="6"/>
            <w:vAlign w:val="center"/>
          </w:tcPr>
          <w:p w14:paraId="1CB4F39E" w14:textId="77777777" w:rsidR="006A2606" w:rsidRPr="006A2606" w:rsidRDefault="006A2606" w:rsidP="006A2606">
            <w:pPr>
              <w:spacing w:after="0" w:line="240" w:lineRule="auto"/>
              <w:ind w:left="360" w:right="-94"/>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ІІ семестр</w:t>
            </w:r>
          </w:p>
        </w:tc>
      </w:tr>
      <w:tr w:rsidR="006A2606" w:rsidRPr="006A2606" w14:paraId="57DC43CF" w14:textId="77777777" w:rsidTr="006A2606">
        <w:tc>
          <w:tcPr>
            <w:tcW w:w="10688" w:type="dxa"/>
            <w:gridSpan w:val="6"/>
            <w:vAlign w:val="center"/>
          </w:tcPr>
          <w:p w14:paraId="5004812C" w14:textId="77777777" w:rsidR="006A2606" w:rsidRPr="006A2606" w:rsidRDefault="006A2606" w:rsidP="006A2606">
            <w:pPr>
              <w:spacing w:after="0" w:line="240" w:lineRule="auto"/>
              <w:ind w:left="360" w:right="-94"/>
              <w:jc w:val="center"/>
              <w:rPr>
                <w:rFonts w:ascii="Times New Roman" w:eastAsia="Times New Roman" w:hAnsi="Times New Roman" w:cs="Times New Roman"/>
                <w:b/>
                <w:sz w:val="24"/>
                <w:szCs w:val="24"/>
                <w:lang w:val="uk-UA" w:eastAsia="ru-RU"/>
              </w:rPr>
            </w:pPr>
            <w:r w:rsidRPr="006A2606">
              <w:rPr>
                <w:rFonts w:ascii="Times New Roman" w:eastAsia="Times New Roman" w:hAnsi="Times New Roman" w:cs="Times New Roman"/>
                <w:b/>
                <w:sz w:val="24"/>
                <w:szCs w:val="24"/>
                <w:lang w:val="uk-UA" w:eastAsia="ru-RU"/>
              </w:rPr>
              <w:t xml:space="preserve">Змістовий модуль № 3  </w:t>
            </w:r>
            <w:r w:rsidRPr="006A2606">
              <w:rPr>
                <w:rFonts w:ascii="Times New Roman" w:hAnsi="Times New Roman" w:cs="Times New Roman"/>
                <w:b/>
                <w:bCs/>
                <w:sz w:val="24"/>
                <w:szCs w:val="24"/>
                <w:lang w:val="uk-UA"/>
              </w:rPr>
              <w:t>Національний архівний фонд України</w:t>
            </w:r>
          </w:p>
        </w:tc>
      </w:tr>
      <w:tr w:rsidR="006A2606" w:rsidRPr="006A2606" w14:paraId="25D57605" w14:textId="77777777" w:rsidTr="006A2606">
        <w:tc>
          <w:tcPr>
            <w:tcW w:w="637" w:type="dxa"/>
            <w:vAlign w:val="center"/>
          </w:tcPr>
          <w:p w14:paraId="38223956"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3FE699E"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3.1. Архівні фонди в системі документальної пам’яті України</w:t>
            </w:r>
          </w:p>
        </w:tc>
        <w:tc>
          <w:tcPr>
            <w:tcW w:w="751" w:type="dxa"/>
            <w:vAlign w:val="center"/>
          </w:tcPr>
          <w:p w14:paraId="22268FEB"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3C6BE2B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Виписати основні положення із Закону України «Про Національний архівний фонд і архівні установи»</w:t>
            </w:r>
          </w:p>
        </w:tc>
        <w:tc>
          <w:tcPr>
            <w:tcW w:w="1662" w:type="dxa"/>
          </w:tcPr>
          <w:p w14:paraId="11E5771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2B16D42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Закону України «Про Національний архівний фонд і архівні установи»</w:t>
            </w:r>
          </w:p>
        </w:tc>
      </w:tr>
      <w:tr w:rsidR="006A2606" w:rsidRPr="006A2606" w14:paraId="5457DD3D" w14:textId="77777777" w:rsidTr="006A2606">
        <w:tc>
          <w:tcPr>
            <w:tcW w:w="637" w:type="dxa"/>
            <w:vAlign w:val="center"/>
          </w:tcPr>
          <w:p w14:paraId="091D6AD9"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4898AFD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249DCC7B"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54BA3F3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«НАФ як складова частина вітчизняної та світової історико - культурної спадщини»</w:t>
            </w:r>
          </w:p>
        </w:tc>
        <w:tc>
          <w:tcPr>
            <w:tcW w:w="1662" w:type="dxa"/>
          </w:tcPr>
          <w:p w14:paraId="0817BAC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11646A8A"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Архівознавство: </w:t>
            </w:r>
            <w:proofErr w:type="spellStart"/>
            <w:r w:rsidRPr="006A2606">
              <w:rPr>
                <w:rFonts w:ascii="Times New Roman" w:eastAsia="Times New Roman" w:hAnsi="Times New Roman" w:cs="Times New Roman"/>
                <w:sz w:val="24"/>
                <w:szCs w:val="24"/>
                <w:lang w:val="uk-UA" w:eastAsia="ru-RU"/>
              </w:rPr>
              <w:t>підруч</w:t>
            </w:r>
            <w:proofErr w:type="spellEnd"/>
            <w:r w:rsidRPr="006A2606">
              <w:rPr>
                <w:rFonts w:ascii="Times New Roman" w:eastAsia="Times New Roman" w:hAnsi="Times New Roman" w:cs="Times New Roman"/>
                <w:sz w:val="24"/>
                <w:szCs w:val="24"/>
                <w:lang w:val="uk-UA" w:eastAsia="ru-RU"/>
              </w:rPr>
              <w:t xml:space="preserve">. / за </w:t>
            </w:r>
            <w:proofErr w:type="spellStart"/>
            <w:r w:rsidRPr="006A2606">
              <w:rPr>
                <w:rFonts w:ascii="Times New Roman" w:eastAsia="Times New Roman" w:hAnsi="Times New Roman" w:cs="Times New Roman"/>
                <w:sz w:val="24"/>
                <w:szCs w:val="24"/>
                <w:lang w:val="uk-UA" w:eastAsia="ru-RU"/>
              </w:rPr>
              <w:t>заг</w:t>
            </w:r>
            <w:proofErr w:type="spellEnd"/>
            <w:r w:rsidRPr="006A2606">
              <w:rPr>
                <w:rFonts w:ascii="Times New Roman" w:eastAsia="Times New Roman" w:hAnsi="Times New Roman" w:cs="Times New Roman"/>
                <w:sz w:val="24"/>
                <w:szCs w:val="24"/>
                <w:lang w:val="uk-UA" w:eastAsia="ru-RU"/>
              </w:rPr>
              <w:t xml:space="preserve">. ред. Я.С. </w:t>
            </w:r>
            <w:proofErr w:type="spellStart"/>
            <w:r w:rsidRPr="006A2606">
              <w:rPr>
                <w:rFonts w:ascii="Times New Roman" w:eastAsia="Times New Roman" w:hAnsi="Times New Roman" w:cs="Times New Roman"/>
                <w:sz w:val="24"/>
                <w:szCs w:val="24"/>
                <w:lang w:val="uk-UA" w:eastAsia="ru-RU"/>
              </w:rPr>
              <w:t>Калакури</w:t>
            </w:r>
            <w:proofErr w:type="spellEnd"/>
            <w:r w:rsidRPr="006A2606">
              <w:rPr>
                <w:rFonts w:ascii="Times New Roman" w:eastAsia="Times New Roman" w:hAnsi="Times New Roman" w:cs="Times New Roman"/>
                <w:sz w:val="24"/>
                <w:szCs w:val="24"/>
                <w:lang w:val="uk-UA" w:eastAsia="ru-RU"/>
              </w:rPr>
              <w:t xml:space="preserve"> та І.Б. Матяш. – К.,2002. </w:t>
            </w:r>
          </w:p>
        </w:tc>
      </w:tr>
      <w:tr w:rsidR="006A2606" w:rsidRPr="006A2606" w14:paraId="1EBB6686" w14:textId="77777777" w:rsidTr="006A2606">
        <w:tc>
          <w:tcPr>
            <w:tcW w:w="637" w:type="dxa"/>
            <w:vAlign w:val="center"/>
          </w:tcPr>
          <w:p w14:paraId="49CF5456"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31E345A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76F3EC69"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06C162B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Ознайомитись зі структурою та наповненням сайту Державного архіву Херсонської області</w:t>
            </w:r>
          </w:p>
        </w:tc>
        <w:tc>
          <w:tcPr>
            <w:tcW w:w="1662" w:type="dxa"/>
          </w:tcPr>
          <w:p w14:paraId="43F4058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0384F51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Сайт Державного архіву</w:t>
            </w:r>
          </w:p>
        </w:tc>
      </w:tr>
      <w:tr w:rsidR="006A2606" w:rsidRPr="006A2606" w14:paraId="61D24084" w14:textId="77777777" w:rsidTr="006A2606">
        <w:tc>
          <w:tcPr>
            <w:tcW w:w="637" w:type="dxa"/>
            <w:vAlign w:val="center"/>
          </w:tcPr>
          <w:p w14:paraId="1658DD20"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6A27E22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3.2. Національний архівний фонд України -  структурована інформаційна система</w:t>
            </w:r>
          </w:p>
        </w:tc>
        <w:tc>
          <w:tcPr>
            <w:tcW w:w="751" w:type="dxa"/>
            <w:vAlign w:val="center"/>
          </w:tcPr>
          <w:p w14:paraId="171CB21D"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42E9CD3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«Поняття «архівна система». Принципи побудови архівних систем»</w:t>
            </w:r>
          </w:p>
        </w:tc>
        <w:tc>
          <w:tcPr>
            <w:tcW w:w="1662" w:type="dxa"/>
          </w:tcPr>
          <w:p w14:paraId="1E737AAC"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4F35E65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Матяш І.Б. Основні поняття архівознавства / І.Б. Матяш // Архіви </w:t>
            </w:r>
            <w:r w:rsidRPr="006A2606">
              <w:rPr>
                <w:rFonts w:ascii="Times New Roman" w:eastAsia="Times New Roman" w:hAnsi="Times New Roman" w:cs="Times New Roman"/>
                <w:sz w:val="24"/>
                <w:szCs w:val="24"/>
                <w:lang w:val="uk-UA" w:eastAsia="ru-RU"/>
              </w:rPr>
              <w:lastRenderedPageBreak/>
              <w:t>України. – 2010. – №3-4. – С. 22-58.</w:t>
            </w:r>
          </w:p>
        </w:tc>
      </w:tr>
      <w:tr w:rsidR="006A2606" w:rsidRPr="006A2606" w14:paraId="553992F8" w14:textId="77777777" w:rsidTr="006A2606">
        <w:tc>
          <w:tcPr>
            <w:tcW w:w="637" w:type="dxa"/>
            <w:vAlign w:val="center"/>
          </w:tcPr>
          <w:p w14:paraId="5A01E889"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1642AEC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1737EE6C"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57C26ED0"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«Структура Національного архівного фонду України»</w:t>
            </w:r>
          </w:p>
        </w:tc>
        <w:tc>
          <w:tcPr>
            <w:tcW w:w="1662" w:type="dxa"/>
          </w:tcPr>
          <w:p w14:paraId="592209A3"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09D8978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Матяш І.Б. Основні поняття архівознавства / І.Б. Матяш // Архіви України. – 2010. – №3-4. – С. 22-58.</w:t>
            </w:r>
          </w:p>
        </w:tc>
      </w:tr>
      <w:tr w:rsidR="006A2606" w:rsidRPr="006A2606" w14:paraId="47CA004C" w14:textId="77777777" w:rsidTr="006A2606">
        <w:tc>
          <w:tcPr>
            <w:tcW w:w="637" w:type="dxa"/>
            <w:vAlign w:val="center"/>
          </w:tcPr>
          <w:p w14:paraId="1CC82324"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vAlign w:val="center"/>
          </w:tcPr>
          <w:p w14:paraId="44F8D6E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751" w:type="dxa"/>
            <w:vAlign w:val="center"/>
          </w:tcPr>
          <w:p w14:paraId="1958FF96"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0651E2A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Визначити структуру архівного фонду Обласного державного архіву</w:t>
            </w:r>
          </w:p>
        </w:tc>
        <w:tc>
          <w:tcPr>
            <w:tcW w:w="1662" w:type="dxa"/>
          </w:tcPr>
          <w:p w14:paraId="0E70ED3F"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записів</w:t>
            </w:r>
          </w:p>
        </w:tc>
        <w:tc>
          <w:tcPr>
            <w:tcW w:w="2307" w:type="dxa"/>
          </w:tcPr>
          <w:p w14:paraId="1D4A55C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Державний архів області</w:t>
            </w:r>
          </w:p>
        </w:tc>
      </w:tr>
      <w:tr w:rsidR="006A2606" w:rsidRPr="006A2606" w14:paraId="1C237602" w14:textId="77777777" w:rsidTr="006A2606">
        <w:tc>
          <w:tcPr>
            <w:tcW w:w="637" w:type="dxa"/>
            <w:vAlign w:val="center"/>
          </w:tcPr>
          <w:p w14:paraId="2B7A3C40"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0B663886"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Тема 3.3. Склад  Національного архівного фонду </w:t>
            </w:r>
          </w:p>
        </w:tc>
        <w:tc>
          <w:tcPr>
            <w:tcW w:w="751" w:type="dxa"/>
            <w:vAlign w:val="center"/>
          </w:tcPr>
          <w:p w14:paraId="6B9314EA"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0496439B"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Підготувати повідомлення «Право власності на документи НАФ України»</w:t>
            </w:r>
          </w:p>
        </w:tc>
        <w:tc>
          <w:tcPr>
            <w:tcW w:w="1662" w:type="dxa"/>
          </w:tcPr>
          <w:p w14:paraId="13AC48AF" w14:textId="77777777" w:rsidR="006A2606" w:rsidRPr="006A2606" w:rsidRDefault="006A2606" w:rsidP="006A2606">
            <w:pPr>
              <w:spacing w:after="0" w:line="240" w:lineRule="auto"/>
              <w:ind w:left="-108" w:right="-5"/>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Перевірка </w:t>
            </w:r>
            <w:proofErr w:type="spellStart"/>
            <w:r w:rsidRPr="006A2606">
              <w:rPr>
                <w:rFonts w:ascii="Times New Roman" w:eastAsia="Times New Roman" w:hAnsi="Times New Roman" w:cs="Times New Roman"/>
                <w:sz w:val="24"/>
                <w:szCs w:val="24"/>
                <w:lang w:val="uk-UA" w:eastAsia="ru-RU"/>
              </w:rPr>
              <w:t>повідомлен</w:t>
            </w:r>
            <w:proofErr w:type="spellEnd"/>
            <w:r w:rsidRPr="006A2606">
              <w:rPr>
                <w:rFonts w:ascii="Times New Roman" w:eastAsia="Times New Roman" w:hAnsi="Times New Roman" w:cs="Times New Roman"/>
                <w:sz w:val="24"/>
                <w:szCs w:val="24"/>
                <w:lang w:val="uk-UA" w:eastAsia="ru-RU"/>
              </w:rPr>
              <w:t>-ня</w:t>
            </w:r>
          </w:p>
        </w:tc>
        <w:tc>
          <w:tcPr>
            <w:tcW w:w="2307" w:type="dxa"/>
          </w:tcPr>
          <w:p w14:paraId="536D1DF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Українська архівна енциклопедія. – К.: Вид-во «Горобець», 2008. – 881 с.</w:t>
            </w:r>
          </w:p>
        </w:tc>
      </w:tr>
      <w:tr w:rsidR="006A2606" w:rsidRPr="006A2606" w14:paraId="271BCB9E" w14:textId="77777777" w:rsidTr="006A2606">
        <w:tc>
          <w:tcPr>
            <w:tcW w:w="637" w:type="dxa"/>
            <w:vAlign w:val="center"/>
          </w:tcPr>
          <w:p w14:paraId="1772E613"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2DF114FC"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751" w:type="dxa"/>
            <w:vAlign w:val="center"/>
          </w:tcPr>
          <w:p w14:paraId="14BED639"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10</w:t>
            </w:r>
          </w:p>
        </w:tc>
        <w:tc>
          <w:tcPr>
            <w:tcW w:w="2651" w:type="dxa"/>
            <w:vAlign w:val="center"/>
          </w:tcPr>
          <w:p w14:paraId="782D17E7"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Підготувати реферат «Розробка в українському архівознавстві основних принципів класифікації документів»</w:t>
            </w:r>
          </w:p>
        </w:tc>
        <w:tc>
          <w:tcPr>
            <w:tcW w:w="1662" w:type="dxa"/>
          </w:tcPr>
          <w:p w14:paraId="74FAF8E5" w14:textId="77777777" w:rsidR="006A2606" w:rsidRPr="006A2606" w:rsidRDefault="006A2606" w:rsidP="006A2606">
            <w:pPr>
              <w:spacing w:after="0" w:line="240" w:lineRule="auto"/>
              <w:ind w:left="-108" w:right="-5"/>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реферату</w:t>
            </w:r>
          </w:p>
        </w:tc>
        <w:tc>
          <w:tcPr>
            <w:tcW w:w="2307" w:type="dxa"/>
          </w:tcPr>
          <w:p w14:paraId="5B2B4C5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Українська архівна енциклопедія. – К.: Вид-во «Горобець», 2008. – 881 с.</w:t>
            </w:r>
          </w:p>
        </w:tc>
      </w:tr>
      <w:tr w:rsidR="006A2606" w:rsidRPr="006A2606" w14:paraId="29467FAE" w14:textId="77777777" w:rsidTr="006A2606">
        <w:tc>
          <w:tcPr>
            <w:tcW w:w="637" w:type="dxa"/>
            <w:vAlign w:val="center"/>
          </w:tcPr>
          <w:p w14:paraId="705F4077"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11390DCB"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751" w:type="dxa"/>
            <w:vAlign w:val="center"/>
          </w:tcPr>
          <w:p w14:paraId="54D2E243"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10</w:t>
            </w:r>
          </w:p>
        </w:tc>
        <w:tc>
          <w:tcPr>
            <w:tcW w:w="2651" w:type="dxa"/>
            <w:vAlign w:val="center"/>
          </w:tcPr>
          <w:p w14:paraId="393F030D"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Підготувати реферат «Значення класифікації документів для раціонального розміщення в архівосховищах, підвищення ефективності їх пошуку і використання»</w:t>
            </w:r>
          </w:p>
        </w:tc>
        <w:tc>
          <w:tcPr>
            <w:tcW w:w="1662" w:type="dxa"/>
          </w:tcPr>
          <w:p w14:paraId="4164D3FA" w14:textId="77777777" w:rsidR="006A2606" w:rsidRPr="006A2606" w:rsidRDefault="006A2606" w:rsidP="006A2606">
            <w:pPr>
              <w:spacing w:after="0" w:line="240" w:lineRule="auto"/>
              <w:ind w:left="-108" w:right="-5"/>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реферату</w:t>
            </w:r>
          </w:p>
        </w:tc>
        <w:tc>
          <w:tcPr>
            <w:tcW w:w="2307" w:type="dxa"/>
          </w:tcPr>
          <w:p w14:paraId="5424F7E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Українська архівна енциклопедія. – К.: Вид-во «Горобець», 2008. – 881 с.</w:t>
            </w:r>
          </w:p>
        </w:tc>
      </w:tr>
      <w:tr w:rsidR="006A2606" w:rsidRPr="006A2606" w14:paraId="6AB17B02" w14:textId="77777777" w:rsidTr="006A2606">
        <w:tc>
          <w:tcPr>
            <w:tcW w:w="637" w:type="dxa"/>
            <w:vAlign w:val="center"/>
          </w:tcPr>
          <w:p w14:paraId="109D033E"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72920A82"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Тема 3.4. Комплектування державного архіву та робота з джерелами комплектування</w:t>
            </w:r>
          </w:p>
        </w:tc>
        <w:tc>
          <w:tcPr>
            <w:tcW w:w="751" w:type="dxa"/>
            <w:vAlign w:val="center"/>
          </w:tcPr>
          <w:p w14:paraId="67AA04C6"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0086215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«Критерії визначення цінності документів»</w:t>
            </w:r>
          </w:p>
        </w:tc>
        <w:tc>
          <w:tcPr>
            <w:tcW w:w="1662" w:type="dxa"/>
          </w:tcPr>
          <w:p w14:paraId="34B987F5" w14:textId="77777777" w:rsidR="006A2606" w:rsidRPr="006A2606" w:rsidRDefault="006A2606" w:rsidP="006A2606">
            <w:pPr>
              <w:spacing w:after="0" w:line="240" w:lineRule="auto"/>
              <w:ind w:right="-14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4CA17FD2"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Архівознавство: </w:t>
            </w:r>
            <w:proofErr w:type="spellStart"/>
            <w:r w:rsidRPr="006A2606">
              <w:rPr>
                <w:rFonts w:ascii="Times New Roman" w:eastAsia="Times New Roman" w:hAnsi="Times New Roman" w:cs="Times New Roman"/>
                <w:sz w:val="24"/>
                <w:szCs w:val="24"/>
                <w:lang w:val="uk-UA" w:eastAsia="ru-RU"/>
              </w:rPr>
              <w:t>підруч</w:t>
            </w:r>
            <w:proofErr w:type="spellEnd"/>
            <w:r w:rsidRPr="006A2606">
              <w:rPr>
                <w:rFonts w:ascii="Times New Roman" w:eastAsia="Times New Roman" w:hAnsi="Times New Roman" w:cs="Times New Roman"/>
                <w:sz w:val="24"/>
                <w:szCs w:val="24"/>
                <w:lang w:val="uk-UA" w:eastAsia="ru-RU"/>
              </w:rPr>
              <w:t xml:space="preserve">. / за </w:t>
            </w:r>
            <w:proofErr w:type="spellStart"/>
            <w:r w:rsidRPr="006A2606">
              <w:rPr>
                <w:rFonts w:ascii="Times New Roman" w:eastAsia="Times New Roman" w:hAnsi="Times New Roman" w:cs="Times New Roman"/>
                <w:sz w:val="24"/>
                <w:szCs w:val="24"/>
                <w:lang w:val="uk-UA" w:eastAsia="ru-RU"/>
              </w:rPr>
              <w:t>заг</w:t>
            </w:r>
            <w:proofErr w:type="spellEnd"/>
            <w:r w:rsidRPr="006A2606">
              <w:rPr>
                <w:rFonts w:ascii="Times New Roman" w:eastAsia="Times New Roman" w:hAnsi="Times New Roman" w:cs="Times New Roman"/>
                <w:sz w:val="24"/>
                <w:szCs w:val="24"/>
                <w:lang w:val="uk-UA" w:eastAsia="ru-RU"/>
              </w:rPr>
              <w:t xml:space="preserve">. ред. Я.С. </w:t>
            </w:r>
            <w:proofErr w:type="spellStart"/>
            <w:r w:rsidRPr="006A2606">
              <w:rPr>
                <w:rFonts w:ascii="Times New Roman" w:eastAsia="Times New Roman" w:hAnsi="Times New Roman" w:cs="Times New Roman"/>
                <w:sz w:val="24"/>
                <w:szCs w:val="24"/>
                <w:lang w:val="uk-UA" w:eastAsia="ru-RU"/>
              </w:rPr>
              <w:t>Калакури</w:t>
            </w:r>
            <w:proofErr w:type="spellEnd"/>
            <w:r w:rsidRPr="006A2606">
              <w:rPr>
                <w:rFonts w:ascii="Times New Roman" w:eastAsia="Times New Roman" w:hAnsi="Times New Roman" w:cs="Times New Roman"/>
                <w:sz w:val="24"/>
                <w:szCs w:val="24"/>
                <w:lang w:val="uk-UA" w:eastAsia="ru-RU"/>
              </w:rPr>
              <w:t xml:space="preserve"> та І.Б. Матяш. – К., 2002.</w:t>
            </w:r>
          </w:p>
        </w:tc>
      </w:tr>
      <w:tr w:rsidR="006A2606" w:rsidRPr="006A2606" w14:paraId="3DE81E80" w14:textId="77777777" w:rsidTr="006A2606">
        <w:tc>
          <w:tcPr>
            <w:tcW w:w="637" w:type="dxa"/>
            <w:vAlign w:val="center"/>
          </w:tcPr>
          <w:p w14:paraId="35C8EA79"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77D7E943"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751" w:type="dxa"/>
            <w:vAlign w:val="center"/>
          </w:tcPr>
          <w:p w14:paraId="311CB038"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4</w:t>
            </w:r>
          </w:p>
        </w:tc>
        <w:tc>
          <w:tcPr>
            <w:tcW w:w="2651" w:type="dxa"/>
            <w:vAlign w:val="center"/>
          </w:tcPr>
          <w:p w14:paraId="34A11801"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«Діяльність експертних комісій»</w:t>
            </w:r>
          </w:p>
        </w:tc>
        <w:tc>
          <w:tcPr>
            <w:tcW w:w="1662" w:type="dxa"/>
          </w:tcPr>
          <w:p w14:paraId="2322B907" w14:textId="77777777" w:rsidR="006A2606" w:rsidRPr="006A2606" w:rsidRDefault="006A2606" w:rsidP="006A2606">
            <w:pPr>
              <w:spacing w:after="0" w:line="240" w:lineRule="auto"/>
              <w:ind w:right="-14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06211325"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Архівознавство: </w:t>
            </w:r>
            <w:proofErr w:type="spellStart"/>
            <w:r w:rsidRPr="006A2606">
              <w:rPr>
                <w:rFonts w:ascii="Times New Roman" w:eastAsia="Times New Roman" w:hAnsi="Times New Roman" w:cs="Times New Roman"/>
                <w:sz w:val="24"/>
                <w:szCs w:val="24"/>
                <w:lang w:val="uk-UA" w:eastAsia="ru-RU"/>
              </w:rPr>
              <w:t>підруч</w:t>
            </w:r>
            <w:proofErr w:type="spellEnd"/>
            <w:r w:rsidRPr="006A2606">
              <w:rPr>
                <w:rFonts w:ascii="Times New Roman" w:eastAsia="Times New Roman" w:hAnsi="Times New Roman" w:cs="Times New Roman"/>
                <w:sz w:val="24"/>
                <w:szCs w:val="24"/>
                <w:lang w:val="uk-UA" w:eastAsia="ru-RU"/>
              </w:rPr>
              <w:t xml:space="preserve">. / за </w:t>
            </w:r>
            <w:proofErr w:type="spellStart"/>
            <w:r w:rsidRPr="006A2606">
              <w:rPr>
                <w:rFonts w:ascii="Times New Roman" w:eastAsia="Times New Roman" w:hAnsi="Times New Roman" w:cs="Times New Roman"/>
                <w:sz w:val="24"/>
                <w:szCs w:val="24"/>
                <w:lang w:val="uk-UA" w:eastAsia="ru-RU"/>
              </w:rPr>
              <w:t>заг</w:t>
            </w:r>
            <w:proofErr w:type="spellEnd"/>
            <w:r w:rsidRPr="006A2606">
              <w:rPr>
                <w:rFonts w:ascii="Times New Roman" w:eastAsia="Times New Roman" w:hAnsi="Times New Roman" w:cs="Times New Roman"/>
                <w:sz w:val="24"/>
                <w:szCs w:val="24"/>
                <w:lang w:val="uk-UA" w:eastAsia="ru-RU"/>
              </w:rPr>
              <w:t xml:space="preserve">. ред. Я.С. </w:t>
            </w:r>
            <w:proofErr w:type="spellStart"/>
            <w:r w:rsidRPr="006A2606">
              <w:rPr>
                <w:rFonts w:ascii="Times New Roman" w:eastAsia="Times New Roman" w:hAnsi="Times New Roman" w:cs="Times New Roman"/>
                <w:sz w:val="24"/>
                <w:szCs w:val="24"/>
                <w:lang w:val="uk-UA" w:eastAsia="ru-RU"/>
              </w:rPr>
              <w:t>Калакури</w:t>
            </w:r>
            <w:proofErr w:type="spellEnd"/>
            <w:r w:rsidRPr="006A2606">
              <w:rPr>
                <w:rFonts w:ascii="Times New Roman" w:eastAsia="Times New Roman" w:hAnsi="Times New Roman" w:cs="Times New Roman"/>
                <w:sz w:val="24"/>
                <w:szCs w:val="24"/>
                <w:lang w:val="uk-UA" w:eastAsia="ru-RU"/>
              </w:rPr>
              <w:t xml:space="preserve"> та І.Б. Матяш. – К., 2002.</w:t>
            </w:r>
          </w:p>
        </w:tc>
      </w:tr>
      <w:tr w:rsidR="006A2606" w:rsidRPr="006A2606" w14:paraId="231EEF4C" w14:textId="77777777" w:rsidTr="006A2606">
        <w:tc>
          <w:tcPr>
            <w:tcW w:w="637" w:type="dxa"/>
            <w:vAlign w:val="center"/>
          </w:tcPr>
          <w:p w14:paraId="0CE6E6DA" w14:textId="77777777" w:rsidR="006A2606" w:rsidRPr="006A2606" w:rsidRDefault="006A2606" w:rsidP="006A2606">
            <w:pPr>
              <w:pStyle w:val="a3"/>
              <w:numPr>
                <w:ilvl w:val="0"/>
                <w:numId w:val="8"/>
              </w:numPr>
              <w:spacing w:after="0" w:line="240" w:lineRule="auto"/>
              <w:ind w:right="-94"/>
              <w:rPr>
                <w:rFonts w:ascii="Times New Roman" w:eastAsia="Times New Roman" w:hAnsi="Times New Roman" w:cs="Times New Roman"/>
                <w:sz w:val="24"/>
                <w:szCs w:val="24"/>
                <w:lang w:val="uk-UA" w:eastAsia="ru-RU"/>
              </w:rPr>
            </w:pPr>
          </w:p>
        </w:tc>
        <w:tc>
          <w:tcPr>
            <w:tcW w:w="2680" w:type="dxa"/>
          </w:tcPr>
          <w:p w14:paraId="1132DE37" w14:textId="77777777" w:rsidR="006A2606" w:rsidRPr="006A2606" w:rsidRDefault="006A2606" w:rsidP="006A260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751" w:type="dxa"/>
            <w:vAlign w:val="center"/>
          </w:tcPr>
          <w:p w14:paraId="67838D1D"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2</w:t>
            </w:r>
          </w:p>
        </w:tc>
        <w:tc>
          <w:tcPr>
            <w:tcW w:w="2651" w:type="dxa"/>
            <w:vAlign w:val="center"/>
          </w:tcPr>
          <w:p w14:paraId="3CC98706"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Скласти конспект «Робота державного архіву з джерелами комплектування»</w:t>
            </w:r>
          </w:p>
        </w:tc>
        <w:tc>
          <w:tcPr>
            <w:tcW w:w="1662" w:type="dxa"/>
          </w:tcPr>
          <w:p w14:paraId="1A4DC3D4" w14:textId="77777777" w:rsidR="006A2606" w:rsidRPr="006A2606" w:rsidRDefault="006A2606" w:rsidP="006A2606">
            <w:pPr>
              <w:spacing w:after="0" w:line="240" w:lineRule="auto"/>
              <w:ind w:right="-14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Перевірка конспекту</w:t>
            </w:r>
          </w:p>
        </w:tc>
        <w:tc>
          <w:tcPr>
            <w:tcW w:w="2307" w:type="dxa"/>
          </w:tcPr>
          <w:p w14:paraId="345E5CE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Архівознавство: </w:t>
            </w:r>
            <w:proofErr w:type="spellStart"/>
            <w:r w:rsidRPr="006A2606">
              <w:rPr>
                <w:rFonts w:ascii="Times New Roman" w:eastAsia="Times New Roman" w:hAnsi="Times New Roman" w:cs="Times New Roman"/>
                <w:sz w:val="24"/>
                <w:szCs w:val="24"/>
                <w:lang w:val="uk-UA" w:eastAsia="ru-RU"/>
              </w:rPr>
              <w:t>підруч</w:t>
            </w:r>
            <w:proofErr w:type="spellEnd"/>
            <w:r w:rsidRPr="006A2606">
              <w:rPr>
                <w:rFonts w:ascii="Times New Roman" w:eastAsia="Times New Roman" w:hAnsi="Times New Roman" w:cs="Times New Roman"/>
                <w:sz w:val="24"/>
                <w:szCs w:val="24"/>
                <w:lang w:val="uk-UA" w:eastAsia="ru-RU"/>
              </w:rPr>
              <w:t xml:space="preserve">. / за </w:t>
            </w:r>
            <w:proofErr w:type="spellStart"/>
            <w:r w:rsidRPr="006A2606">
              <w:rPr>
                <w:rFonts w:ascii="Times New Roman" w:eastAsia="Times New Roman" w:hAnsi="Times New Roman" w:cs="Times New Roman"/>
                <w:sz w:val="24"/>
                <w:szCs w:val="24"/>
                <w:lang w:val="uk-UA" w:eastAsia="ru-RU"/>
              </w:rPr>
              <w:t>заг</w:t>
            </w:r>
            <w:proofErr w:type="spellEnd"/>
            <w:r w:rsidRPr="006A2606">
              <w:rPr>
                <w:rFonts w:ascii="Times New Roman" w:eastAsia="Times New Roman" w:hAnsi="Times New Roman" w:cs="Times New Roman"/>
                <w:sz w:val="24"/>
                <w:szCs w:val="24"/>
                <w:lang w:val="uk-UA" w:eastAsia="ru-RU"/>
              </w:rPr>
              <w:t xml:space="preserve">. ред. Я.С. </w:t>
            </w:r>
            <w:proofErr w:type="spellStart"/>
            <w:r w:rsidRPr="006A2606">
              <w:rPr>
                <w:rFonts w:ascii="Times New Roman" w:eastAsia="Times New Roman" w:hAnsi="Times New Roman" w:cs="Times New Roman"/>
                <w:sz w:val="24"/>
                <w:szCs w:val="24"/>
                <w:lang w:val="uk-UA" w:eastAsia="ru-RU"/>
              </w:rPr>
              <w:t>Калакури</w:t>
            </w:r>
            <w:proofErr w:type="spellEnd"/>
            <w:r w:rsidRPr="006A2606">
              <w:rPr>
                <w:rFonts w:ascii="Times New Roman" w:eastAsia="Times New Roman" w:hAnsi="Times New Roman" w:cs="Times New Roman"/>
                <w:sz w:val="24"/>
                <w:szCs w:val="24"/>
                <w:lang w:val="uk-UA" w:eastAsia="ru-RU"/>
              </w:rPr>
              <w:t xml:space="preserve"> та І.Б. Матяш. – К., 2002.</w:t>
            </w:r>
          </w:p>
        </w:tc>
      </w:tr>
      <w:tr w:rsidR="006A2606" w:rsidRPr="006A2606" w14:paraId="415D6BA1" w14:textId="77777777" w:rsidTr="006A2606">
        <w:tc>
          <w:tcPr>
            <w:tcW w:w="637" w:type="dxa"/>
            <w:vAlign w:val="center"/>
          </w:tcPr>
          <w:p w14:paraId="74CF073B"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Pr>
          <w:p w14:paraId="45554D5B"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Усього на модуль</w:t>
            </w:r>
          </w:p>
        </w:tc>
        <w:tc>
          <w:tcPr>
            <w:tcW w:w="751" w:type="dxa"/>
            <w:vAlign w:val="center"/>
          </w:tcPr>
          <w:p w14:paraId="74857DB0"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54</w:t>
            </w:r>
          </w:p>
        </w:tc>
        <w:tc>
          <w:tcPr>
            <w:tcW w:w="2651" w:type="dxa"/>
            <w:vAlign w:val="center"/>
          </w:tcPr>
          <w:p w14:paraId="4033BCC7"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vAlign w:val="center"/>
          </w:tcPr>
          <w:p w14:paraId="1BDDF13E"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vAlign w:val="center"/>
          </w:tcPr>
          <w:p w14:paraId="2C7C8DEC"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r w:rsidR="006A2606" w:rsidRPr="006A2606" w14:paraId="75139B6D" w14:textId="77777777" w:rsidTr="006A2606">
        <w:tc>
          <w:tcPr>
            <w:tcW w:w="637" w:type="dxa"/>
            <w:vAlign w:val="center"/>
          </w:tcPr>
          <w:p w14:paraId="37F6D19C"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Pr>
          <w:p w14:paraId="12D42A83"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color w:val="000000"/>
                <w:w w:val="104"/>
                <w:sz w:val="24"/>
                <w:szCs w:val="24"/>
                <w:lang w:val="uk-UA" w:eastAsia="ru-RU"/>
              </w:rPr>
            </w:pPr>
            <w:r w:rsidRPr="006A2606">
              <w:rPr>
                <w:rFonts w:ascii="Times New Roman" w:eastAsia="Times New Roman" w:hAnsi="Times New Roman" w:cs="Times New Roman"/>
                <w:color w:val="000000"/>
                <w:w w:val="104"/>
                <w:sz w:val="24"/>
                <w:szCs w:val="24"/>
                <w:lang w:val="uk-UA" w:eastAsia="ru-RU"/>
              </w:rPr>
              <w:t>Усього на семестр</w:t>
            </w:r>
          </w:p>
        </w:tc>
        <w:tc>
          <w:tcPr>
            <w:tcW w:w="751" w:type="dxa"/>
            <w:vAlign w:val="center"/>
          </w:tcPr>
          <w:p w14:paraId="706F9916" w14:textId="77777777" w:rsidR="006A2606" w:rsidRPr="006A2606" w:rsidRDefault="006A2606" w:rsidP="006A2606">
            <w:pPr>
              <w:spacing w:after="0" w:line="240" w:lineRule="auto"/>
              <w:ind w:right="180"/>
              <w:jc w:val="center"/>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54</w:t>
            </w:r>
          </w:p>
        </w:tc>
        <w:tc>
          <w:tcPr>
            <w:tcW w:w="2651" w:type="dxa"/>
            <w:vAlign w:val="center"/>
          </w:tcPr>
          <w:p w14:paraId="0450D55C"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vAlign w:val="center"/>
          </w:tcPr>
          <w:p w14:paraId="2C15E159"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vAlign w:val="center"/>
          </w:tcPr>
          <w:p w14:paraId="5E72CC47"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r w:rsidR="006A2606" w:rsidRPr="006A2606" w14:paraId="4C7FEB8D" w14:textId="77777777" w:rsidTr="006A2606">
        <w:tc>
          <w:tcPr>
            <w:tcW w:w="637" w:type="dxa"/>
            <w:vAlign w:val="center"/>
          </w:tcPr>
          <w:p w14:paraId="0C3EAA6C" w14:textId="77777777" w:rsidR="006A2606" w:rsidRPr="006A2606" w:rsidRDefault="006A2606" w:rsidP="006A2606">
            <w:pPr>
              <w:spacing w:after="0" w:line="240" w:lineRule="auto"/>
              <w:ind w:left="360" w:right="-94"/>
              <w:rPr>
                <w:rFonts w:ascii="Times New Roman" w:eastAsia="Times New Roman" w:hAnsi="Times New Roman" w:cs="Times New Roman"/>
                <w:sz w:val="24"/>
                <w:szCs w:val="24"/>
                <w:lang w:val="uk-UA" w:eastAsia="ru-RU"/>
              </w:rPr>
            </w:pPr>
          </w:p>
        </w:tc>
        <w:tc>
          <w:tcPr>
            <w:tcW w:w="2680" w:type="dxa"/>
          </w:tcPr>
          <w:p w14:paraId="5B1CB498" w14:textId="77777777" w:rsidR="006A2606" w:rsidRPr="006A2606" w:rsidRDefault="006A2606" w:rsidP="006A2606">
            <w:pPr>
              <w:shd w:val="clear" w:color="auto" w:fill="FFFFFF"/>
              <w:spacing w:after="0" w:line="240" w:lineRule="auto"/>
              <w:jc w:val="right"/>
              <w:rPr>
                <w:rFonts w:ascii="Times New Roman" w:eastAsia="Times New Roman" w:hAnsi="Times New Roman" w:cs="Times New Roman"/>
                <w:bCs/>
                <w:iCs/>
                <w:color w:val="000000"/>
                <w:sz w:val="24"/>
                <w:szCs w:val="24"/>
                <w:lang w:val="uk-UA" w:eastAsia="ru-RU"/>
              </w:rPr>
            </w:pPr>
            <w:r w:rsidRPr="006A2606">
              <w:rPr>
                <w:rFonts w:ascii="Times New Roman" w:eastAsia="Times New Roman" w:hAnsi="Times New Roman" w:cs="Times New Roman"/>
                <w:bCs/>
                <w:iCs/>
                <w:color w:val="000000"/>
                <w:sz w:val="24"/>
                <w:szCs w:val="24"/>
                <w:lang w:val="uk-UA" w:eastAsia="ru-RU"/>
              </w:rPr>
              <w:t>Усього на курс</w:t>
            </w:r>
          </w:p>
        </w:tc>
        <w:tc>
          <w:tcPr>
            <w:tcW w:w="751" w:type="dxa"/>
            <w:vAlign w:val="center"/>
          </w:tcPr>
          <w:p w14:paraId="7749105E" w14:textId="77777777" w:rsidR="006A2606" w:rsidRPr="006A2606" w:rsidRDefault="006A2606" w:rsidP="006A2606">
            <w:pPr>
              <w:spacing w:after="0" w:line="240" w:lineRule="auto"/>
              <w:ind w:right="-71"/>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138</w:t>
            </w:r>
          </w:p>
        </w:tc>
        <w:tc>
          <w:tcPr>
            <w:tcW w:w="2651" w:type="dxa"/>
            <w:vAlign w:val="center"/>
          </w:tcPr>
          <w:p w14:paraId="4905EE98" w14:textId="77777777" w:rsidR="006A2606" w:rsidRPr="006A2606" w:rsidRDefault="006A2606" w:rsidP="006A2606">
            <w:pPr>
              <w:spacing w:after="0" w:line="240" w:lineRule="auto"/>
              <w:ind w:right="180"/>
              <w:rPr>
                <w:rFonts w:ascii="Times New Roman" w:eastAsia="Times New Roman" w:hAnsi="Times New Roman" w:cs="Times New Roman"/>
                <w:sz w:val="24"/>
                <w:szCs w:val="24"/>
                <w:lang w:val="uk-UA" w:eastAsia="ru-RU"/>
              </w:rPr>
            </w:pPr>
          </w:p>
        </w:tc>
        <w:tc>
          <w:tcPr>
            <w:tcW w:w="1662" w:type="dxa"/>
            <w:vAlign w:val="center"/>
          </w:tcPr>
          <w:p w14:paraId="039F0E38" w14:textId="77777777" w:rsidR="006A2606" w:rsidRPr="006A2606" w:rsidRDefault="006A2606" w:rsidP="006A2606">
            <w:pPr>
              <w:spacing w:after="0" w:line="240" w:lineRule="auto"/>
              <w:rPr>
                <w:rFonts w:ascii="Times New Roman" w:eastAsia="Times New Roman" w:hAnsi="Times New Roman" w:cs="Times New Roman"/>
                <w:sz w:val="24"/>
                <w:szCs w:val="24"/>
                <w:lang w:val="uk-UA" w:eastAsia="ru-RU"/>
              </w:rPr>
            </w:pPr>
          </w:p>
        </w:tc>
        <w:tc>
          <w:tcPr>
            <w:tcW w:w="2307" w:type="dxa"/>
            <w:vAlign w:val="center"/>
          </w:tcPr>
          <w:p w14:paraId="07F13B63" w14:textId="77777777" w:rsidR="006A2606" w:rsidRPr="006A2606" w:rsidRDefault="006A2606" w:rsidP="006A2606">
            <w:pPr>
              <w:spacing w:after="0" w:line="240" w:lineRule="auto"/>
              <w:ind w:right="-108"/>
              <w:rPr>
                <w:rFonts w:ascii="Times New Roman" w:eastAsia="Times New Roman" w:hAnsi="Times New Roman" w:cs="Times New Roman"/>
                <w:sz w:val="24"/>
                <w:szCs w:val="24"/>
                <w:lang w:val="uk-UA" w:eastAsia="ru-RU"/>
              </w:rPr>
            </w:pPr>
          </w:p>
        </w:tc>
      </w:tr>
    </w:tbl>
    <w:p w14:paraId="627C6EF7" w14:textId="77777777" w:rsidR="006A2606" w:rsidRDefault="006A2606" w:rsidP="006A2606">
      <w:pPr>
        <w:rPr>
          <w:rFonts w:ascii="Times New Roman" w:eastAsia="Times New Roman" w:hAnsi="Times New Roman" w:cs="Times New Roman"/>
          <w:b/>
          <w:sz w:val="28"/>
          <w:szCs w:val="28"/>
          <w:lang w:val="uk-UA" w:eastAsia="ru-RU"/>
        </w:rPr>
      </w:pPr>
    </w:p>
    <w:p w14:paraId="199C1476" w14:textId="77777777" w:rsidR="006A2606" w:rsidRPr="000635D3" w:rsidRDefault="006A2606" w:rsidP="000635D3">
      <w:pPr>
        <w:spacing w:after="0" w:line="240" w:lineRule="auto"/>
        <w:jc w:val="both"/>
        <w:rPr>
          <w:rFonts w:ascii="Times New Roman" w:eastAsia="Times New Roman" w:hAnsi="Times New Roman" w:cs="Times New Roman"/>
          <w:sz w:val="24"/>
          <w:szCs w:val="24"/>
          <w:lang w:val="en-US" w:eastAsia="ru-RU"/>
        </w:rPr>
      </w:pPr>
    </w:p>
    <w:p w14:paraId="056168CB" w14:textId="61C78D92" w:rsidR="006A2606" w:rsidRPr="006A2606" w:rsidRDefault="006A2606" w:rsidP="006A2606">
      <w:pPr>
        <w:spacing w:after="0" w:line="240" w:lineRule="auto"/>
        <w:ind w:left="720"/>
        <w:contextualSpacing/>
        <w:jc w:val="center"/>
        <w:rPr>
          <w:rFonts w:ascii="Times New Roman" w:eastAsia="Calibri" w:hAnsi="Times New Roman" w:cs="Times New Roman"/>
          <w:b/>
          <w:sz w:val="24"/>
          <w:szCs w:val="24"/>
          <w:lang w:val="uk-UA"/>
        </w:rPr>
      </w:pPr>
      <w:r w:rsidRPr="006A2606">
        <w:rPr>
          <w:rFonts w:ascii="Times New Roman" w:eastAsia="Calibri" w:hAnsi="Times New Roman" w:cs="Times New Roman"/>
          <w:b/>
          <w:sz w:val="24"/>
          <w:szCs w:val="24"/>
          <w:lang w:val="uk-UA"/>
        </w:rPr>
        <w:lastRenderedPageBreak/>
        <w:t>Екзаменаційні питання для студентів заочної форми навчання</w:t>
      </w:r>
    </w:p>
    <w:p w14:paraId="04FDEC3F" w14:textId="77777777" w:rsidR="006A2606" w:rsidRPr="006A2606" w:rsidRDefault="006A2606" w:rsidP="006A2606">
      <w:pPr>
        <w:spacing w:after="0" w:line="240" w:lineRule="auto"/>
        <w:ind w:left="720"/>
        <w:contextualSpacing/>
        <w:rPr>
          <w:rFonts w:ascii="Times New Roman" w:eastAsia="Calibri" w:hAnsi="Times New Roman" w:cs="Times New Roman"/>
          <w:b/>
          <w:sz w:val="24"/>
          <w:szCs w:val="24"/>
          <w:lang w:val="uk-UA"/>
        </w:rPr>
      </w:pPr>
    </w:p>
    <w:p w14:paraId="1C5CDEB7"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Значення та принципи планування комплектування бібліотечного фонду.</w:t>
      </w:r>
    </w:p>
    <w:p w14:paraId="31D8E44E"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Засоби та джерела постачання бібліотек документами.</w:t>
      </w:r>
    </w:p>
    <w:p w14:paraId="68BB454C"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 xml:space="preserve">Централізовані джерела комплектування бібліотек. </w:t>
      </w:r>
    </w:p>
    <w:p w14:paraId="735E60F4"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Види планів комплектування.</w:t>
      </w:r>
    </w:p>
    <w:p w14:paraId="06BA6382"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Статистичний аналіз бібліотечного фонду.</w:t>
      </w:r>
    </w:p>
    <w:p w14:paraId="3788373D"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Документні фонди в українському бібліотекознавстві.</w:t>
      </w:r>
    </w:p>
    <w:p w14:paraId="7FBBDDCC"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Види комплектування: початкове, поточне, ретроспективне, ре комплектування – їх загальна характеристика.</w:t>
      </w:r>
    </w:p>
    <w:p w14:paraId="6538D59D"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Бібліотечні та архівні фонди як інформаційний ресурс суспільства.</w:t>
      </w:r>
    </w:p>
    <w:p w14:paraId="5067E7A3"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Методи вивчення бібліотечного фонду.</w:t>
      </w:r>
    </w:p>
    <w:p w14:paraId="3D2E3EDE"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Комплектування державного архіву та робота з джерелами комплектування.</w:t>
      </w:r>
    </w:p>
    <w:p w14:paraId="322E9EA5"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Сутність і принципи комплектування фондів бібліотек.</w:t>
      </w:r>
    </w:p>
    <w:p w14:paraId="4188EB2B"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Склад Національного архівного фонду України.</w:t>
      </w:r>
    </w:p>
    <w:p w14:paraId="3CB2B88C"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Принципи формування бібліотечного фонду.</w:t>
      </w:r>
    </w:p>
    <w:p w14:paraId="2F5EAA3A"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 xml:space="preserve">Національний архівний фонд України – структурована інформаційна система. </w:t>
      </w:r>
    </w:p>
    <w:p w14:paraId="5DB544F7"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Формування бібліотечного фонду: поняття, значення, мета.</w:t>
      </w:r>
    </w:p>
    <w:p w14:paraId="0E23A607"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Архівні фонди в системі документальної пам’яті України.</w:t>
      </w:r>
    </w:p>
    <w:p w14:paraId="08A51C69"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Склад і структура бібліотечних фондів окремих бібліотек і ЦБС.</w:t>
      </w:r>
    </w:p>
    <w:p w14:paraId="413F8EA8"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Особливості комплектування бібліотек різних типів і видів.</w:t>
      </w:r>
    </w:p>
    <w:p w14:paraId="3E50AACF"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Основні параметри бібліотечного фонду. Типи бібліотечних фондів.</w:t>
      </w:r>
    </w:p>
    <w:p w14:paraId="37B590A1"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Функції відділу комплектування і обробки центральної бібліотеки.</w:t>
      </w:r>
    </w:p>
    <w:p w14:paraId="4B7A4AA0"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Бібліотечний фонд: поняття, функції, ознаки, властивості, значення.</w:t>
      </w:r>
    </w:p>
    <w:p w14:paraId="2D8DC9AC" w14:textId="77777777" w:rsidR="006A2606" w:rsidRPr="006A2606" w:rsidRDefault="006A2606" w:rsidP="006A2606">
      <w:pPr>
        <w:numPr>
          <w:ilvl w:val="0"/>
          <w:numId w:val="9"/>
        </w:numPr>
        <w:spacing w:after="0" w:line="240" w:lineRule="auto"/>
        <w:jc w:val="both"/>
        <w:rPr>
          <w:rFonts w:ascii="Times New Roman" w:eastAsia="Times New Roman" w:hAnsi="Times New Roman" w:cs="Times New Roman"/>
          <w:bCs/>
          <w:sz w:val="24"/>
          <w:szCs w:val="24"/>
          <w:lang w:val="uk-UA" w:eastAsia="ru-RU"/>
        </w:rPr>
      </w:pPr>
      <w:r w:rsidRPr="006A2606">
        <w:rPr>
          <w:rFonts w:ascii="Times New Roman" w:eastAsia="Times New Roman" w:hAnsi="Times New Roman" w:cs="Times New Roman"/>
          <w:bCs/>
          <w:sz w:val="24"/>
          <w:szCs w:val="24"/>
          <w:lang w:val="uk-UA" w:eastAsia="ru-RU"/>
        </w:rPr>
        <w:t>Довідковий апарат на допомогу комплектуванню.</w:t>
      </w:r>
    </w:p>
    <w:p w14:paraId="40C1884C" w14:textId="77777777" w:rsidR="000635D3" w:rsidRPr="000635D3" w:rsidRDefault="000635D3" w:rsidP="000635D3">
      <w:pPr>
        <w:rPr>
          <w:rFonts w:ascii="Times New Roman" w:eastAsia="Times New Roman" w:hAnsi="Times New Roman" w:cs="Times New Roman"/>
          <w:sz w:val="24"/>
          <w:szCs w:val="24"/>
          <w:lang w:eastAsia="ru-RU"/>
        </w:rPr>
      </w:pPr>
      <w:r w:rsidRPr="000635D3">
        <w:rPr>
          <w:rFonts w:ascii="Times New Roman" w:eastAsia="Times New Roman" w:hAnsi="Times New Roman" w:cs="Times New Roman"/>
          <w:sz w:val="24"/>
          <w:szCs w:val="24"/>
          <w:lang w:eastAsia="ru-RU"/>
        </w:rPr>
        <w:br w:type="page"/>
      </w:r>
    </w:p>
    <w:p w14:paraId="5B96A1C7" w14:textId="77777777" w:rsidR="000635D3" w:rsidRPr="000635D3" w:rsidRDefault="000635D3" w:rsidP="000635D3">
      <w:pPr>
        <w:spacing w:after="0" w:line="240" w:lineRule="auto"/>
        <w:jc w:val="center"/>
        <w:rPr>
          <w:rFonts w:ascii="Times New Roman" w:eastAsia="Times New Roman" w:hAnsi="Times New Roman" w:cs="Times New Roman"/>
          <w:sz w:val="24"/>
          <w:szCs w:val="24"/>
          <w:lang w:eastAsia="ru-RU"/>
        </w:rPr>
      </w:pPr>
      <w:r w:rsidRPr="000635D3">
        <w:rPr>
          <w:rFonts w:ascii="Times New Roman" w:eastAsia="Times New Roman" w:hAnsi="Times New Roman" w:cs="Times New Roman"/>
          <w:b/>
          <w:sz w:val="24"/>
          <w:szCs w:val="24"/>
          <w:lang w:eastAsia="ru-RU"/>
        </w:rPr>
        <w:lastRenderedPageBreak/>
        <w:t>СПИСОК РЕКОМЕНДОВАНИХ ДЖЕРЕЛ</w:t>
      </w:r>
      <w:r w:rsidRPr="000635D3">
        <w:rPr>
          <w:rFonts w:ascii="Times New Roman" w:eastAsia="Times New Roman" w:hAnsi="Times New Roman" w:cs="Times New Roman"/>
          <w:sz w:val="24"/>
          <w:szCs w:val="24"/>
          <w:lang w:eastAsia="ru-RU"/>
        </w:rPr>
        <w:t> </w:t>
      </w:r>
    </w:p>
    <w:p w14:paraId="3CC924C9" w14:textId="77777777" w:rsidR="000635D3" w:rsidRPr="000635D3" w:rsidRDefault="000635D3" w:rsidP="000635D3">
      <w:pPr>
        <w:spacing w:after="0" w:line="240" w:lineRule="auto"/>
        <w:jc w:val="center"/>
        <w:rPr>
          <w:rFonts w:ascii="Times New Roman" w:eastAsia="Times New Roman" w:hAnsi="Times New Roman" w:cs="Times New Roman"/>
          <w:b/>
          <w:sz w:val="24"/>
          <w:szCs w:val="24"/>
          <w:lang w:eastAsia="ru-RU"/>
        </w:rPr>
      </w:pPr>
    </w:p>
    <w:p w14:paraId="24F77177" w14:textId="77777777" w:rsidR="006A2606" w:rsidRPr="006A2606" w:rsidRDefault="006A2606" w:rsidP="006A2606">
      <w:pPr>
        <w:numPr>
          <w:ilvl w:val="0"/>
          <w:numId w:val="10"/>
        </w:numPr>
        <w:tabs>
          <w:tab w:val="clear" w:pos="644"/>
          <w:tab w:val="num" w:pos="0"/>
          <w:tab w:val="left" w:pos="993"/>
        </w:tabs>
        <w:spacing w:after="0" w:line="240" w:lineRule="auto"/>
        <w:ind w:left="0" w:firstLine="56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Архівознавство: підручник для студентів </w:t>
      </w:r>
      <w:proofErr w:type="spellStart"/>
      <w:r w:rsidRPr="006A2606">
        <w:rPr>
          <w:rFonts w:ascii="Times New Roman" w:eastAsia="Times New Roman" w:hAnsi="Times New Roman" w:cs="Times New Roman"/>
          <w:sz w:val="24"/>
          <w:szCs w:val="24"/>
          <w:lang w:val="uk-UA" w:eastAsia="ru-RU"/>
        </w:rPr>
        <w:t>іст</w:t>
      </w:r>
      <w:proofErr w:type="spellEnd"/>
      <w:r w:rsidRPr="006A2606">
        <w:rPr>
          <w:rFonts w:ascii="Times New Roman" w:eastAsia="Times New Roman" w:hAnsi="Times New Roman" w:cs="Times New Roman"/>
          <w:sz w:val="24"/>
          <w:szCs w:val="24"/>
          <w:lang w:val="uk-UA" w:eastAsia="ru-RU"/>
        </w:rPr>
        <w:t>. ф-</w:t>
      </w:r>
      <w:proofErr w:type="spellStart"/>
      <w:r w:rsidRPr="006A2606">
        <w:rPr>
          <w:rFonts w:ascii="Times New Roman" w:eastAsia="Times New Roman" w:hAnsi="Times New Roman" w:cs="Times New Roman"/>
          <w:sz w:val="24"/>
          <w:szCs w:val="24"/>
          <w:lang w:val="uk-UA" w:eastAsia="ru-RU"/>
        </w:rPr>
        <w:t>тів</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вищ</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навч</w:t>
      </w:r>
      <w:proofErr w:type="spellEnd"/>
      <w:r w:rsidRPr="006A2606">
        <w:rPr>
          <w:rFonts w:ascii="Times New Roman" w:eastAsia="Times New Roman" w:hAnsi="Times New Roman" w:cs="Times New Roman"/>
          <w:sz w:val="24"/>
          <w:szCs w:val="24"/>
          <w:lang w:val="uk-UA" w:eastAsia="ru-RU"/>
        </w:rPr>
        <w:t xml:space="preserve">. закладів України / за </w:t>
      </w:r>
      <w:proofErr w:type="spellStart"/>
      <w:r w:rsidRPr="006A2606">
        <w:rPr>
          <w:rFonts w:ascii="Times New Roman" w:eastAsia="Times New Roman" w:hAnsi="Times New Roman" w:cs="Times New Roman"/>
          <w:sz w:val="24"/>
          <w:szCs w:val="24"/>
          <w:lang w:val="uk-UA" w:eastAsia="ru-RU"/>
        </w:rPr>
        <w:t>заг</w:t>
      </w:r>
      <w:proofErr w:type="spellEnd"/>
      <w:r w:rsidRPr="006A2606">
        <w:rPr>
          <w:rFonts w:ascii="Times New Roman" w:eastAsia="Times New Roman" w:hAnsi="Times New Roman" w:cs="Times New Roman"/>
          <w:sz w:val="24"/>
          <w:szCs w:val="24"/>
          <w:lang w:val="uk-UA" w:eastAsia="ru-RU"/>
        </w:rPr>
        <w:t xml:space="preserve">. ред. Я.С. </w:t>
      </w:r>
      <w:proofErr w:type="spellStart"/>
      <w:r w:rsidRPr="006A2606">
        <w:rPr>
          <w:rFonts w:ascii="Times New Roman" w:eastAsia="Times New Roman" w:hAnsi="Times New Roman" w:cs="Times New Roman"/>
          <w:sz w:val="24"/>
          <w:szCs w:val="24"/>
          <w:lang w:val="uk-UA" w:eastAsia="ru-RU"/>
        </w:rPr>
        <w:t>Калакури</w:t>
      </w:r>
      <w:proofErr w:type="spellEnd"/>
      <w:r w:rsidRPr="006A2606">
        <w:rPr>
          <w:rFonts w:ascii="Times New Roman" w:eastAsia="Times New Roman" w:hAnsi="Times New Roman" w:cs="Times New Roman"/>
          <w:sz w:val="24"/>
          <w:szCs w:val="24"/>
          <w:lang w:val="uk-UA" w:eastAsia="ru-RU"/>
        </w:rPr>
        <w:t xml:space="preserve"> та І.Б. Матяш. – Київ : </w:t>
      </w:r>
      <w:proofErr w:type="spellStart"/>
      <w:r w:rsidRPr="006A2606">
        <w:rPr>
          <w:rFonts w:ascii="Times New Roman" w:eastAsia="Times New Roman" w:hAnsi="Times New Roman" w:cs="Times New Roman"/>
          <w:sz w:val="24"/>
          <w:szCs w:val="24"/>
          <w:lang w:val="uk-UA" w:eastAsia="ru-RU"/>
        </w:rPr>
        <w:t>Видавн</w:t>
      </w:r>
      <w:proofErr w:type="spellEnd"/>
      <w:r w:rsidRPr="006A2606">
        <w:rPr>
          <w:rFonts w:ascii="Times New Roman" w:eastAsia="Times New Roman" w:hAnsi="Times New Roman" w:cs="Times New Roman"/>
          <w:sz w:val="24"/>
          <w:szCs w:val="24"/>
          <w:lang w:val="uk-UA" w:eastAsia="ru-RU"/>
        </w:rPr>
        <w:t>. дім «КМ. Академія», 2002. – 356 с.</w:t>
      </w:r>
    </w:p>
    <w:p w14:paraId="43C8A717" w14:textId="77777777" w:rsidR="006A2606" w:rsidRPr="006A2606" w:rsidRDefault="006A2606" w:rsidP="006A2606">
      <w:pPr>
        <w:numPr>
          <w:ilvl w:val="0"/>
          <w:numId w:val="10"/>
        </w:numPr>
        <w:shd w:val="clear" w:color="auto" w:fill="FFFFFF"/>
        <w:tabs>
          <w:tab w:val="clear" w:pos="644"/>
          <w:tab w:val="num" w:pos="0"/>
          <w:tab w:val="left" w:pos="993"/>
        </w:tabs>
        <w:autoSpaceDE w:val="0"/>
        <w:autoSpaceDN w:val="0"/>
        <w:adjustRightInd w:val="0"/>
        <w:spacing w:after="0" w:line="240" w:lineRule="auto"/>
        <w:ind w:left="0" w:firstLine="567"/>
        <w:rPr>
          <w:rFonts w:ascii="Times New Roman" w:eastAsia="Times New Roman" w:hAnsi="Times New Roman" w:cs="Times New Roman"/>
          <w:color w:val="000000"/>
          <w:sz w:val="24"/>
          <w:szCs w:val="24"/>
          <w:lang w:val="uk-UA" w:eastAsia="ru-RU"/>
        </w:rPr>
      </w:pPr>
      <w:r w:rsidRPr="006A2606">
        <w:rPr>
          <w:rFonts w:ascii="Times New Roman" w:eastAsia="Times New Roman" w:hAnsi="Times New Roman" w:cs="Times New Roman"/>
          <w:color w:val="000000"/>
          <w:sz w:val="24"/>
          <w:szCs w:val="24"/>
          <w:lang w:val="uk-UA" w:eastAsia="ru-RU"/>
        </w:rPr>
        <w:t xml:space="preserve">Васильченко, М.П. Бібліотечні фонди / </w:t>
      </w:r>
      <w:proofErr w:type="spellStart"/>
      <w:r w:rsidRPr="006A2606">
        <w:rPr>
          <w:rFonts w:ascii="Times New Roman" w:eastAsia="Times New Roman" w:hAnsi="Times New Roman" w:cs="Times New Roman"/>
          <w:color w:val="000000"/>
          <w:sz w:val="24"/>
          <w:szCs w:val="24"/>
          <w:lang w:val="uk-UA" w:eastAsia="ru-RU"/>
        </w:rPr>
        <w:t>М.П.Васильченко</w:t>
      </w:r>
      <w:proofErr w:type="spellEnd"/>
      <w:r w:rsidRPr="006A2606">
        <w:rPr>
          <w:rFonts w:ascii="Times New Roman" w:eastAsia="Times New Roman" w:hAnsi="Times New Roman" w:cs="Times New Roman"/>
          <w:color w:val="000000"/>
          <w:sz w:val="24"/>
          <w:szCs w:val="24"/>
          <w:lang w:val="uk-UA" w:eastAsia="ru-RU"/>
        </w:rPr>
        <w:t xml:space="preserve">, </w:t>
      </w:r>
      <w:proofErr w:type="spellStart"/>
      <w:r w:rsidRPr="006A2606">
        <w:rPr>
          <w:rFonts w:ascii="Times New Roman" w:eastAsia="Times New Roman" w:hAnsi="Times New Roman" w:cs="Times New Roman"/>
          <w:color w:val="000000"/>
          <w:sz w:val="24"/>
          <w:szCs w:val="24"/>
          <w:lang w:val="uk-UA" w:eastAsia="ru-RU"/>
        </w:rPr>
        <w:t>Н.М.Кушнаренко</w:t>
      </w:r>
      <w:proofErr w:type="spellEnd"/>
      <w:r w:rsidRPr="006A2606">
        <w:rPr>
          <w:rFonts w:ascii="Times New Roman" w:eastAsia="Times New Roman" w:hAnsi="Times New Roman" w:cs="Times New Roman"/>
          <w:color w:val="000000"/>
          <w:sz w:val="24"/>
          <w:szCs w:val="24"/>
          <w:lang w:val="uk-UA" w:eastAsia="ru-RU"/>
        </w:rPr>
        <w:t xml:space="preserve">, </w:t>
      </w:r>
      <w:proofErr w:type="spellStart"/>
      <w:r w:rsidRPr="006A2606">
        <w:rPr>
          <w:rFonts w:ascii="Times New Roman" w:eastAsia="Times New Roman" w:hAnsi="Times New Roman" w:cs="Times New Roman"/>
          <w:color w:val="000000"/>
          <w:sz w:val="24"/>
          <w:szCs w:val="24"/>
          <w:lang w:val="uk-UA" w:eastAsia="ru-RU"/>
        </w:rPr>
        <w:t>В.А.Мільман</w:t>
      </w:r>
      <w:proofErr w:type="spellEnd"/>
      <w:r w:rsidRPr="006A2606">
        <w:rPr>
          <w:rFonts w:ascii="Times New Roman" w:eastAsia="Times New Roman" w:hAnsi="Times New Roman" w:cs="Times New Roman"/>
          <w:color w:val="000000"/>
          <w:sz w:val="24"/>
          <w:szCs w:val="24"/>
          <w:lang w:val="uk-UA" w:eastAsia="ru-RU"/>
        </w:rPr>
        <w:t xml:space="preserve">. – </w:t>
      </w:r>
      <w:proofErr w:type="spellStart"/>
      <w:r w:rsidRPr="006A2606">
        <w:rPr>
          <w:rFonts w:ascii="Times New Roman" w:eastAsia="Times New Roman" w:hAnsi="Times New Roman" w:cs="Times New Roman"/>
          <w:color w:val="000000"/>
          <w:sz w:val="24"/>
          <w:szCs w:val="24"/>
          <w:lang w:val="uk-UA" w:eastAsia="ru-RU"/>
        </w:rPr>
        <w:t>Xарків</w:t>
      </w:r>
      <w:proofErr w:type="spellEnd"/>
      <w:r w:rsidRPr="006A2606">
        <w:rPr>
          <w:rFonts w:ascii="Times New Roman" w:eastAsia="Times New Roman" w:hAnsi="Times New Roman" w:cs="Times New Roman"/>
          <w:color w:val="000000"/>
          <w:sz w:val="24"/>
          <w:szCs w:val="24"/>
          <w:lang w:val="uk-UA" w:eastAsia="ru-RU"/>
        </w:rPr>
        <w:t xml:space="preserve"> : Основа, 1993.-150 с.</w:t>
      </w:r>
    </w:p>
    <w:p w14:paraId="4FB3AF9F" w14:textId="77777777" w:rsidR="006A2606" w:rsidRPr="006A2606" w:rsidRDefault="006A2606" w:rsidP="006A2606">
      <w:pPr>
        <w:numPr>
          <w:ilvl w:val="0"/>
          <w:numId w:val="10"/>
        </w:numPr>
        <w:tabs>
          <w:tab w:val="clear" w:pos="644"/>
          <w:tab w:val="num" w:pos="0"/>
          <w:tab w:val="left" w:pos="993"/>
        </w:tabs>
        <w:spacing w:after="0" w:line="240" w:lineRule="auto"/>
        <w:ind w:left="0" w:firstLine="56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ДСТУ 2732:2004. Діловодство й архівна справа. Терміни та визначення понять. – Київ : Держспоживстандарт України, 2005. – 31 с.</w:t>
      </w:r>
    </w:p>
    <w:p w14:paraId="3B653F2D" w14:textId="61C90D10" w:rsidR="006A2606" w:rsidRDefault="006A2606" w:rsidP="006A2606">
      <w:pPr>
        <w:numPr>
          <w:ilvl w:val="0"/>
          <w:numId w:val="10"/>
        </w:numPr>
        <w:shd w:val="clear" w:color="auto" w:fill="FFFFFF"/>
        <w:tabs>
          <w:tab w:val="clear" w:pos="644"/>
          <w:tab w:val="num" w:pos="0"/>
          <w:tab w:val="left" w:pos="993"/>
        </w:tabs>
        <w:autoSpaceDE w:val="0"/>
        <w:autoSpaceDN w:val="0"/>
        <w:adjustRightInd w:val="0"/>
        <w:spacing w:after="0" w:line="240" w:lineRule="auto"/>
        <w:ind w:left="0" w:firstLine="567"/>
        <w:rPr>
          <w:rFonts w:ascii="Times New Roman" w:eastAsia="Times New Roman" w:hAnsi="Times New Roman" w:cs="Times New Roman"/>
          <w:color w:val="000000"/>
          <w:sz w:val="24"/>
          <w:szCs w:val="24"/>
          <w:lang w:val="uk-UA" w:eastAsia="ru-RU"/>
        </w:rPr>
      </w:pPr>
      <w:r w:rsidRPr="006A2606">
        <w:rPr>
          <w:rFonts w:ascii="Times New Roman" w:eastAsia="Times New Roman" w:hAnsi="Times New Roman" w:cs="Times New Roman"/>
          <w:color w:val="000000"/>
          <w:sz w:val="24"/>
          <w:szCs w:val="24"/>
          <w:lang w:val="uk-UA" w:eastAsia="ru-RU"/>
        </w:rPr>
        <w:t>ДСТУ 3017</w:t>
      </w:r>
      <w:r w:rsidR="0097515E">
        <w:rPr>
          <w:rFonts w:ascii="Times New Roman" w:eastAsia="Times New Roman" w:hAnsi="Times New Roman" w:cs="Times New Roman"/>
          <w:color w:val="000000"/>
          <w:sz w:val="24"/>
          <w:szCs w:val="24"/>
          <w:lang w:val="uk-UA" w:eastAsia="ru-RU"/>
        </w:rPr>
        <w:t>:2015</w:t>
      </w:r>
      <w:r w:rsidRPr="006A2606">
        <w:rPr>
          <w:rFonts w:ascii="Times New Roman" w:eastAsia="Times New Roman" w:hAnsi="Times New Roman" w:cs="Times New Roman"/>
          <w:color w:val="000000"/>
          <w:sz w:val="24"/>
          <w:szCs w:val="24"/>
          <w:lang w:val="uk-UA" w:eastAsia="ru-RU"/>
        </w:rPr>
        <w:t xml:space="preserve">. Видання. </w:t>
      </w:r>
      <w:r w:rsidR="0097515E">
        <w:rPr>
          <w:rFonts w:ascii="Times New Roman" w:eastAsia="Times New Roman" w:hAnsi="Times New Roman" w:cs="Times New Roman"/>
          <w:color w:val="000000"/>
          <w:sz w:val="24"/>
          <w:szCs w:val="24"/>
          <w:lang w:val="uk-UA" w:eastAsia="ru-RU"/>
        </w:rPr>
        <w:t>Основні види. Т</w:t>
      </w:r>
      <w:r w:rsidRPr="006A2606">
        <w:rPr>
          <w:rFonts w:ascii="Times New Roman" w:eastAsia="Times New Roman" w:hAnsi="Times New Roman" w:cs="Times New Roman"/>
          <w:color w:val="000000"/>
          <w:sz w:val="24"/>
          <w:szCs w:val="24"/>
          <w:lang w:val="uk-UA" w:eastAsia="ru-RU"/>
        </w:rPr>
        <w:t>ерміни та визначення</w:t>
      </w:r>
      <w:r w:rsidR="0097515E">
        <w:rPr>
          <w:rFonts w:ascii="Times New Roman" w:eastAsia="Times New Roman" w:hAnsi="Times New Roman" w:cs="Times New Roman"/>
          <w:color w:val="000000"/>
          <w:sz w:val="24"/>
          <w:szCs w:val="24"/>
          <w:lang w:val="uk-UA" w:eastAsia="ru-RU"/>
        </w:rPr>
        <w:t xml:space="preserve"> понять</w:t>
      </w:r>
      <w:r w:rsidRPr="006A2606">
        <w:rPr>
          <w:rFonts w:ascii="Times New Roman" w:eastAsia="Times New Roman" w:hAnsi="Times New Roman" w:cs="Times New Roman"/>
          <w:color w:val="000000"/>
          <w:sz w:val="24"/>
          <w:szCs w:val="24"/>
          <w:lang w:val="uk-UA" w:eastAsia="ru-RU"/>
        </w:rPr>
        <w:t xml:space="preserve">. Чин. </w:t>
      </w:r>
      <w:r w:rsidR="0097515E">
        <w:rPr>
          <w:rFonts w:ascii="Times New Roman" w:eastAsia="Times New Roman" w:hAnsi="Times New Roman" w:cs="Times New Roman"/>
          <w:color w:val="000000"/>
          <w:sz w:val="24"/>
          <w:szCs w:val="24"/>
          <w:lang w:val="uk-UA" w:eastAsia="ru-RU"/>
        </w:rPr>
        <w:t>201</w:t>
      </w:r>
      <w:r w:rsidRPr="006A2606">
        <w:rPr>
          <w:rFonts w:ascii="Times New Roman" w:eastAsia="Times New Roman" w:hAnsi="Times New Roman" w:cs="Times New Roman"/>
          <w:color w:val="000000"/>
          <w:sz w:val="24"/>
          <w:szCs w:val="24"/>
          <w:lang w:val="uk-UA" w:eastAsia="ru-RU"/>
        </w:rPr>
        <w:t>6-0</w:t>
      </w:r>
      <w:r w:rsidR="0097515E">
        <w:rPr>
          <w:rFonts w:ascii="Times New Roman" w:eastAsia="Times New Roman" w:hAnsi="Times New Roman" w:cs="Times New Roman"/>
          <w:color w:val="000000"/>
          <w:sz w:val="24"/>
          <w:szCs w:val="24"/>
          <w:lang w:val="uk-UA" w:eastAsia="ru-RU"/>
        </w:rPr>
        <w:t>7</w:t>
      </w:r>
      <w:r w:rsidRPr="006A2606">
        <w:rPr>
          <w:rFonts w:ascii="Times New Roman" w:eastAsia="Times New Roman" w:hAnsi="Times New Roman" w:cs="Times New Roman"/>
          <w:color w:val="000000"/>
          <w:sz w:val="24"/>
          <w:szCs w:val="24"/>
          <w:lang w:val="uk-UA" w:eastAsia="ru-RU"/>
        </w:rPr>
        <w:t>-01.</w:t>
      </w:r>
      <w:r w:rsidR="0097515E">
        <w:rPr>
          <w:rFonts w:ascii="Times New Roman" w:eastAsia="Times New Roman" w:hAnsi="Times New Roman" w:cs="Times New Roman"/>
          <w:color w:val="000000"/>
          <w:sz w:val="24"/>
          <w:szCs w:val="24"/>
          <w:lang w:val="uk-UA" w:eastAsia="ru-RU"/>
        </w:rPr>
        <w:t xml:space="preserve"> – </w:t>
      </w:r>
      <w:r w:rsidRPr="006A2606">
        <w:rPr>
          <w:rFonts w:ascii="Times New Roman" w:eastAsia="Times New Roman" w:hAnsi="Times New Roman" w:cs="Times New Roman"/>
          <w:color w:val="000000"/>
          <w:sz w:val="24"/>
          <w:szCs w:val="24"/>
          <w:lang w:val="uk-UA" w:eastAsia="ru-RU"/>
        </w:rPr>
        <w:t>Київ</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 xml:space="preserve"> : Держстандарт,</w:t>
      </w:r>
      <w:r w:rsidR="0097515E">
        <w:rPr>
          <w:rFonts w:ascii="Times New Roman" w:eastAsia="Times New Roman" w:hAnsi="Times New Roman" w:cs="Times New Roman"/>
          <w:color w:val="000000"/>
          <w:sz w:val="24"/>
          <w:szCs w:val="24"/>
          <w:lang w:val="uk-UA" w:eastAsia="ru-RU"/>
        </w:rPr>
        <w:t>2016</w:t>
      </w:r>
      <w:r w:rsidRPr="006A2606">
        <w:rPr>
          <w:rFonts w:ascii="Times New Roman" w:eastAsia="Times New Roman" w:hAnsi="Times New Roman" w:cs="Times New Roman"/>
          <w:color w:val="000000"/>
          <w:sz w:val="24"/>
          <w:szCs w:val="24"/>
          <w:lang w:val="uk-UA" w:eastAsia="ru-RU"/>
        </w:rPr>
        <w:t>.</w:t>
      </w:r>
    </w:p>
    <w:p w14:paraId="359A318E" w14:textId="3C43D39C" w:rsidR="0097515E" w:rsidRPr="004C010A" w:rsidRDefault="0097515E" w:rsidP="006A2606">
      <w:pPr>
        <w:numPr>
          <w:ilvl w:val="0"/>
          <w:numId w:val="10"/>
        </w:numPr>
        <w:shd w:val="clear" w:color="auto" w:fill="FFFFFF"/>
        <w:tabs>
          <w:tab w:val="clear" w:pos="644"/>
          <w:tab w:val="num" w:pos="0"/>
          <w:tab w:val="left" w:pos="993"/>
        </w:tabs>
        <w:autoSpaceDE w:val="0"/>
        <w:autoSpaceDN w:val="0"/>
        <w:adjustRightInd w:val="0"/>
        <w:spacing w:after="0" w:line="240" w:lineRule="auto"/>
        <w:ind w:left="0" w:firstLine="567"/>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ДСТУ 4331:2005</w:t>
      </w:r>
      <w:r w:rsidRPr="0097515E">
        <w:rPr>
          <w:rFonts w:ascii="Times New Roman" w:eastAsia="Times New Roman" w:hAnsi="Times New Roman" w:cs="Times New Roman"/>
          <w:color w:val="000000"/>
          <w:sz w:val="24"/>
          <w:szCs w:val="24"/>
          <w:lang w:val="uk-UA" w:eastAsia="ru-RU"/>
        </w:rPr>
        <w:t xml:space="preserve">. </w:t>
      </w:r>
      <w:r w:rsidRPr="0097515E">
        <w:rPr>
          <w:rFonts w:ascii="Times New Roman" w:hAnsi="Times New Roman" w:cs="Times New Roman"/>
          <w:color w:val="333333"/>
          <w:sz w:val="24"/>
          <w:szCs w:val="24"/>
        </w:rPr>
        <w:t xml:space="preserve">Правила </w:t>
      </w:r>
      <w:proofErr w:type="spellStart"/>
      <w:r w:rsidRPr="0097515E">
        <w:rPr>
          <w:rFonts w:ascii="Times New Roman" w:hAnsi="Times New Roman" w:cs="Times New Roman"/>
          <w:color w:val="333333"/>
          <w:sz w:val="24"/>
          <w:szCs w:val="24"/>
        </w:rPr>
        <w:t>описування</w:t>
      </w:r>
      <w:proofErr w:type="spellEnd"/>
      <w:r w:rsidRPr="0097515E">
        <w:rPr>
          <w:rFonts w:ascii="Times New Roman" w:hAnsi="Times New Roman" w:cs="Times New Roman"/>
          <w:color w:val="333333"/>
          <w:sz w:val="24"/>
          <w:szCs w:val="24"/>
        </w:rPr>
        <w:t xml:space="preserve"> </w:t>
      </w:r>
      <w:proofErr w:type="spellStart"/>
      <w:r w:rsidRPr="0097515E">
        <w:rPr>
          <w:rFonts w:ascii="Times New Roman" w:hAnsi="Times New Roman" w:cs="Times New Roman"/>
          <w:color w:val="333333"/>
          <w:sz w:val="24"/>
          <w:szCs w:val="24"/>
        </w:rPr>
        <w:t>архівних</w:t>
      </w:r>
      <w:proofErr w:type="spellEnd"/>
      <w:r w:rsidRPr="0097515E">
        <w:rPr>
          <w:rFonts w:ascii="Times New Roman" w:hAnsi="Times New Roman" w:cs="Times New Roman"/>
          <w:color w:val="333333"/>
          <w:sz w:val="24"/>
          <w:szCs w:val="24"/>
        </w:rPr>
        <w:t xml:space="preserve"> </w:t>
      </w:r>
      <w:proofErr w:type="spellStart"/>
      <w:r w:rsidRPr="0097515E">
        <w:rPr>
          <w:rFonts w:ascii="Times New Roman" w:hAnsi="Times New Roman" w:cs="Times New Roman"/>
          <w:color w:val="333333"/>
          <w:sz w:val="24"/>
          <w:szCs w:val="24"/>
        </w:rPr>
        <w:t>документів</w:t>
      </w:r>
      <w:proofErr w:type="spellEnd"/>
      <w:r w:rsidRPr="0097515E">
        <w:rPr>
          <w:rFonts w:ascii="Times New Roman" w:hAnsi="Times New Roman" w:cs="Times New Roman"/>
          <w:color w:val="333333"/>
          <w:sz w:val="24"/>
          <w:szCs w:val="24"/>
        </w:rPr>
        <w:t xml:space="preserve"> (ISAD(G):1999, NEQ).</w:t>
      </w:r>
      <w:r>
        <w:rPr>
          <w:rFonts w:ascii="Times New Roman" w:hAnsi="Times New Roman" w:cs="Times New Roman"/>
          <w:color w:val="333333"/>
          <w:sz w:val="24"/>
          <w:szCs w:val="24"/>
          <w:lang w:val="uk-UA"/>
        </w:rPr>
        <w:t xml:space="preserve"> Чин. 2005.07.01. – Київ, 2005. </w:t>
      </w:r>
    </w:p>
    <w:p w14:paraId="1119D41A" w14:textId="020E42E7" w:rsidR="004C010A" w:rsidRPr="004C010A" w:rsidRDefault="004C010A" w:rsidP="004C010A">
      <w:pPr>
        <w:pStyle w:val="a3"/>
        <w:numPr>
          <w:ilvl w:val="0"/>
          <w:numId w:val="10"/>
        </w:numPr>
        <w:tabs>
          <w:tab w:val="clear" w:pos="644"/>
          <w:tab w:val="num" w:pos="284"/>
          <w:tab w:val="left" w:pos="993"/>
        </w:tabs>
        <w:spacing w:after="0" w:line="240" w:lineRule="auto"/>
        <w:ind w:left="0" w:firstLine="567"/>
        <w:jc w:val="both"/>
        <w:rPr>
          <w:rFonts w:ascii="Times New Roman" w:eastAsia="Times New Roman" w:hAnsi="Times New Roman"/>
          <w:sz w:val="24"/>
          <w:szCs w:val="24"/>
          <w:lang w:val="uk-UA" w:eastAsia="ru-RU"/>
        </w:rPr>
      </w:pPr>
      <w:r w:rsidRPr="004C010A">
        <w:rPr>
          <w:rFonts w:ascii="Times New Roman" w:eastAsia="Times New Roman" w:hAnsi="Times New Roman"/>
          <w:sz w:val="24"/>
          <w:szCs w:val="24"/>
          <w:lang w:val="uk-UA" w:eastAsia="ru-RU"/>
        </w:rPr>
        <w:t>Кисельова А.А. Архівні ресурси України в глобальній інформаційній мережі: види, доступ, перспективи</w:t>
      </w:r>
      <w:r>
        <w:rPr>
          <w:rFonts w:ascii="Times New Roman" w:eastAsia="Times New Roman" w:hAnsi="Times New Roman"/>
          <w:sz w:val="24"/>
          <w:szCs w:val="24"/>
          <w:lang w:val="uk-UA" w:eastAsia="ru-RU"/>
        </w:rPr>
        <w:t xml:space="preserve"> </w:t>
      </w:r>
      <w:r w:rsidRPr="004C010A">
        <w:rPr>
          <w:rFonts w:ascii="Times New Roman" w:eastAsia="Times New Roman" w:hAnsi="Times New Roman"/>
          <w:sz w:val="24"/>
          <w:szCs w:val="24"/>
          <w:lang w:val="uk-UA" w:eastAsia="ru-RU"/>
        </w:rPr>
        <w:t xml:space="preserve">: </w:t>
      </w:r>
      <w:proofErr w:type="spellStart"/>
      <w:r w:rsidRPr="004C010A">
        <w:rPr>
          <w:rFonts w:ascii="Times New Roman" w:eastAsia="Times New Roman" w:hAnsi="Times New Roman"/>
          <w:sz w:val="24"/>
          <w:szCs w:val="24"/>
          <w:lang w:val="uk-UA" w:eastAsia="ru-RU"/>
        </w:rPr>
        <w:t>автореф</w:t>
      </w:r>
      <w:proofErr w:type="spellEnd"/>
      <w:r w:rsidRPr="004C010A">
        <w:rPr>
          <w:rFonts w:ascii="Times New Roman" w:eastAsia="Times New Roman" w:hAnsi="Times New Roman"/>
          <w:sz w:val="24"/>
          <w:szCs w:val="24"/>
          <w:lang w:val="uk-UA" w:eastAsia="ru-RU"/>
        </w:rPr>
        <w:t xml:space="preserve">. </w:t>
      </w:r>
      <w:proofErr w:type="spellStart"/>
      <w:r w:rsidRPr="004C010A">
        <w:rPr>
          <w:rFonts w:ascii="Times New Roman" w:eastAsia="Times New Roman" w:hAnsi="Times New Roman"/>
          <w:sz w:val="24"/>
          <w:szCs w:val="24"/>
          <w:lang w:val="uk-UA" w:eastAsia="ru-RU"/>
        </w:rPr>
        <w:t>дис</w:t>
      </w:r>
      <w:proofErr w:type="spellEnd"/>
      <w:r w:rsidRPr="004C010A">
        <w:rPr>
          <w:rFonts w:ascii="Times New Roman" w:eastAsia="Times New Roman" w:hAnsi="Times New Roman"/>
          <w:sz w:val="24"/>
          <w:szCs w:val="24"/>
          <w:lang w:val="uk-UA" w:eastAsia="ru-RU"/>
        </w:rPr>
        <w:t xml:space="preserve">. … </w:t>
      </w:r>
      <w:proofErr w:type="spellStart"/>
      <w:r w:rsidRPr="004C010A">
        <w:rPr>
          <w:rFonts w:ascii="Times New Roman" w:eastAsia="Times New Roman" w:hAnsi="Times New Roman"/>
          <w:sz w:val="24"/>
          <w:szCs w:val="24"/>
          <w:lang w:val="uk-UA" w:eastAsia="ru-RU"/>
        </w:rPr>
        <w:t>канд</w:t>
      </w:r>
      <w:proofErr w:type="spellEnd"/>
      <w:r w:rsidRPr="004C010A">
        <w:rPr>
          <w:rFonts w:ascii="Times New Roman" w:eastAsia="Times New Roman" w:hAnsi="Times New Roman"/>
          <w:sz w:val="24"/>
          <w:szCs w:val="24"/>
          <w:lang w:val="uk-UA" w:eastAsia="ru-RU"/>
        </w:rPr>
        <w:t xml:space="preserve">. </w:t>
      </w:r>
      <w:proofErr w:type="spellStart"/>
      <w:r w:rsidRPr="004C010A">
        <w:rPr>
          <w:rFonts w:ascii="Times New Roman" w:eastAsia="Times New Roman" w:hAnsi="Times New Roman"/>
          <w:sz w:val="24"/>
          <w:szCs w:val="24"/>
          <w:lang w:val="uk-UA" w:eastAsia="ru-RU"/>
        </w:rPr>
        <w:t>іст</w:t>
      </w:r>
      <w:proofErr w:type="spellEnd"/>
      <w:r w:rsidRPr="004C010A">
        <w:rPr>
          <w:rFonts w:ascii="Times New Roman" w:eastAsia="Times New Roman" w:hAnsi="Times New Roman"/>
          <w:sz w:val="24"/>
          <w:szCs w:val="24"/>
          <w:lang w:val="uk-UA" w:eastAsia="ru-RU"/>
        </w:rPr>
        <w:t>. наук: 07.00.10 / А.А. Кисельова</w:t>
      </w:r>
      <w:r>
        <w:rPr>
          <w:rFonts w:ascii="Times New Roman" w:eastAsia="Times New Roman" w:hAnsi="Times New Roman"/>
          <w:sz w:val="24"/>
          <w:szCs w:val="24"/>
          <w:lang w:val="uk-UA" w:eastAsia="ru-RU"/>
        </w:rPr>
        <w:t xml:space="preserve"> </w:t>
      </w:r>
      <w:r w:rsidRPr="004C010A">
        <w:rPr>
          <w:rFonts w:ascii="Times New Roman" w:eastAsia="Times New Roman" w:hAnsi="Times New Roman"/>
          <w:sz w:val="24"/>
          <w:szCs w:val="24"/>
          <w:lang w:val="uk-UA" w:eastAsia="ru-RU"/>
        </w:rPr>
        <w:t xml:space="preserve">; </w:t>
      </w:r>
      <w:proofErr w:type="spellStart"/>
      <w:r w:rsidRPr="004C010A">
        <w:rPr>
          <w:rFonts w:ascii="Times New Roman" w:eastAsia="Times New Roman" w:hAnsi="Times New Roman"/>
          <w:sz w:val="24"/>
          <w:szCs w:val="24"/>
          <w:lang w:val="uk-UA" w:eastAsia="ru-RU"/>
        </w:rPr>
        <w:t>Укр</w:t>
      </w:r>
      <w:proofErr w:type="spellEnd"/>
      <w:r w:rsidRPr="004C010A">
        <w:rPr>
          <w:rFonts w:ascii="Times New Roman" w:eastAsia="Times New Roman" w:hAnsi="Times New Roman"/>
          <w:sz w:val="24"/>
          <w:szCs w:val="24"/>
          <w:lang w:val="uk-UA" w:eastAsia="ru-RU"/>
        </w:rPr>
        <w:t xml:space="preserve">. наук.-дослід. ін-т </w:t>
      </w:r>
      <w:proofErr w:type="spellStart"/>
      <w:r w:rsidRPr="004C010A">
        <w:rPr>
          <w:rFonts w:ascii="Times New Roman" w:eastAsia="Times New Roman" w:hAnsi="Times New Roman"/>
          <w:sz w:val="24"/>
          <w:szCs w:val="24"/>
          <w:lang w:val="uk-UA" w:eastAsia="ru-RU"/>
        </w:rPr>
        <w:t>арх</w:t>
      </w:r>
      <w:proofErr w:type="spellEnd"/>
      <w:r w:rsidRPr="004C010A">
        <w:rPr>
          <w:rFonts w:ascii="Times New Roman" w:eastAsia="Times New Roman" w:hAnsi="Times New Roman"/>
          <w:sz w:val="24"/>
          <w:szCs w:val="24"/>
          <w:lang w:val="uk-UA" w:eastAsia="ru-RU"/>
        </w:rPr>
        <w:t>. справи та документознавства. – К</w:t>
      </w:r>
      <w:r>
        <w:rPr>
          <w:rFonts w:ascii="Times New Roman" w:eastAsia="Times New Roman" w:hAnsi="Times New Roman"/>
          <w:sz w:val="24"/>
          <w:szCs w:val="24"/>
          <w:lang w:val="uk-UA" w:eastAsia="ru-RU"/>
        </w:rPr>
        <w:t>иїв</w:t>
      </w:r>
      <w:r w:rsidRPr="004C010A">
        <w:rPr>
          <w:rFonts w:ascii="Times New Roman" w:eastAsia="Times New Roman" w:hAnsi="Times New Roman"/>
          <w:sz w:val="24"/>
          <w:szCs w:val="24"/>
          <w:lang w:val="uk-UA" w:eastAsia="ru-RU"/>
        </w:rPr>
        <w:t>, 2005. – 19 с.</w:t>
      </w:r>
    </w:p>
    <w:p w14:paraId="36358813" w14:textId="31C4B631" w:rsidR="006A2606" w:rsidRPr="006A2606" w:rsidRDefault="006A2606" w:rsidP="006A2606">
      <w:pPr>
        <w:numPr>
          <w:ilvl w:val="0"/>
          <w:numId w:val="10"/>
        </w:numPr>
        <w:tabs>
          <w:tab w:val="clear" w:pos="644"/>
          <w:tab w:val="num" w:pos="0"/>
          <w:tab w:val="left" w:pos="993"/>
        </w:tabs>
        <w:spacing w:after="0" w:line="240" w:lineRule="auto"/>
        <w:ind w:left="0" w:firstLine="567"/>
        <w:rPr>
          <w:rFonts w:ascii="Times New Roman" w:eastAsia="Times New Roman" w:hAnsi="Times New Roman" w:cs="Times New Roman"/>
          <w:sz w:val="24"/>
          <w:szCs w:val="24"/>
          <w:lang w:val="uk-UA" w:eastAsia="ru-RU"/>
        </w:rPr>
      </w:pPr>
      <w:proofErr w:type="spellStart"/>
      <w:r w:rsidRPr="006A2606">
        <w:rPr>
          <w:rFonts w:ascii="Times New Roman" w:eastAsia="Times New Roman" w:hAnsi="Times New Roman" w:cs="Times New Roman"/>
          <w:sz w:val="24"/>
          <w:szCs w:val="24"/>
          <w:lang w:val="uk-UA" w:eastAsia="ru-RU"/>
        </w:rPr>
        <w:t>Кушнаренко</w:t>
      </w:r>
      <w:proofErr w:type="spellEnd"/>
      <w:r w:rsidRPr="006A2606">
        <w:rPr>
          <w:rFonts w:ascii="Times New Roman" w:eastAsia="Times New Roman" w:hAnsi="Times New Roman" w:cs="Times New Roman"/>
          <w:sz w:val="24"/>
          <w:szCs w:val="24"/>
          <w:lang w:val="uk-UA" w:eastAsia="ru-RU"/>
        </w:rPr>
        <w:t xml:space="preserve">, Н. Н.  </w:t>
      </w:r>
      <w:proofErr w:type="spellStart"/>
      <w:r w:rsidRPr="006A2606">
        <w:rPr>
          <w:rFonts w:ascii="Times New Roman" w:eastAsia="Times New Roman" w:hAnsi="Times New Roman" w:cs="Times New Roman"/>
          <w:sz w:val="24"/>
          <w:szCs w:val="24"/>
          <w:lang w:val="uk-UA" w:eastAsia="ru-RU"/>
        </w:rPr>
        <w:t>Документоведение</w:t>
      </w:r>
      <w:proofErr w:type="spellEnd"/>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учебник</w:t>
      </w:r>
      <w:proofErr w:type="spellEnd"/>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 Н. Н. </w:t>
      </w:r>
      <w:proofErr w:type="spellStart"/>
      <w:r w:rsidRPr="006A2606">
        <w:rPr>
          <w:rFonts w:ascii="Times New Roman" w:eastAsia="Times New Roman" w:hAnsi="Times New Roman" w:cs="Times New Roman"/>
          <w:sz w:val="24"/>
          <w:szCs w:val="24"/>
          <w:lang w:val="uk-UA" w:eastAsia="ru-RU"/>
        </w:rPr>
        <w:t>Кушнаренко</w:t>
      </w:r>
      <w:proofErr w:type="spellEnd"/>
      <w:r w:rsidRPr="006A2606">
        <w:rPr>
          <w:rFonts w:ascii="Times New Roman" w:eastAsia="Times New Roman" w:hAnsi="Times New Roman" w:cs="Times New Roman"/>
          <w:sz w:val="24"/>
          <w:szCs w:val="24"/>
          <w:lang w:val="uk-UA" w:eastAsia="ru-RU"/>
        </w:rPr>
        <w:t xml:space="preserve">.- 3-е </w:t>
      </w:r>
      <w:proofErr w:type="spellStart"/>
      <w:r w:rsidRPr="006A2606">
        <w:rPr>
          <w:rFonts w:ascii="Times New Roman" w:eastAsia="Times New Roman" w:hAnsi="Times New Roman" w:cs="Times New Roman"/>
          <w:sz w:val="24"/>
          <w:szCs w:val="24"/>
          <w:lang w:val="uk-UA" w:eastAsia="ru-RU"/>
        </w:rPr>
        <w:t>изд</w:t>
      </w:r>
      <w:proofErr w:type="spellEnd"/>
      <w:r w:rsidRPr="006A2606">
        <w:rPr>
          <w:rFonts w:ascii="Times New Roman" w:eastAsia="Times New Roman" w:hAnsi="Times New Roman" w:cs="Times New Roman"/>
          <w:sz w:val="24"/>
          <w:szCs w:val="24"/>
          <w:lang w:val="uk-UA" w:eastAsia="ru-RU"/>
        </w:rPr>
        <w:t xml:space="preserve">., стер.- </w:t>
      </w:r>
      <w:proofErr w:type="spellStart"/>
      <w:r w:rsidRPr="006A2606">
        <w:rPr>
          <w:rFonts w:ascii="Times New Roman" w:eastAsia="Times New Roman" w:hAnsi="Times New Roman" w:cs="Times New Roman"/>
          <w:sz w:val="24"/>
          <w:szCs w:val="24"/>
          <w:lang w:val="uk-UA" w:eastAsia="ru-RU"/>
        </w:rPr>
        <w:t>Киев</w:t>
      </w:r>
      <w:proofErr w:type="spellEnd"/>
      <w:r w:rsidRPr="006A2606">
        <w:rPr>
          <w:rFonts w:ascii="Times New Roman" w:eastAsia="Times New Roman" w:hAnsi="Times New Roman" w:cs="Times New Roman"/>
          <w:sz w:val="24"/>
          <w:szCs w:val="24"/>
          <w:lang w:val="uk-UA" w:eastAsia="ru-RU"/>
        </w:rPr>
        <w:t xml:space="preserve"> : Знання,2001.-</w:t>
      </w:r>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460с.</w:t>
      </w:r>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w:t>
      </w:r>
      <w:proofErr w:type="spellStart"/>
      <w:r w:rsidRPr="006A2606">
        <w:rPr>
          <w:rFonts w:ascii="Times New Roman" w:eastAsia="Times New Roman" w:hAnsi="Times New Roman" w:cs="Times New Roman"/>
          <w:sz w:val="24"/>
          <w:szCs w:val="24"/>
          <w:lang w:val="uk-UA" w:eastAsia="ru-RU"/>
        </w:rPr>
        <w:t>Высшее</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образование</w:t>
      </w:r>
      <w:proofErr w:type="spellEnd"/>
      <w:r w:rsidRPr="006A2606">
        <w:rPr>
          <w:rFonts w:ascii="Times New Roman" w:eastAsia="Times New Roman" w:hAnsi="Times New Roman" w:cs="Times New Roman"/>
          <w:sz w:val="24"/>
          <w:szCs w:val="24"/>
          <w:lang w:val="uk-UA" w:eastAsia="ru-RU"/>
        </w:rPr>
        <w:t xml:space="preserve"> ХХI </w:t>
      </w:r>
      <w:proofErr w:type="spellStart"/>
      <w:r w:rsidRPr="006A2606">
        <w:rPr>
          <w:rFonts w:ascii="Times New Roman" w:eastAsia="Times New Roman" w:hAnsi="Times New Roman" w:cs="Times New Roman"/>
          <w:sz w:val="24"/>
          <w:szCs w:val="24"/>
          <w:lang w:val="uk-UA" w:eastAsia="ru-RU"/>
        </w:rPr>
        <w:t>века</w:t>
      </w:r>
      <w:proofErr w:type="spellEnd"/>
      <w:r w:rsidRPr="006A2606">
        <w:rPr>
          <w:rFonts w:ascii="Times New Roman" w:eastAsia="Times New Roman" w:hAnsi="Times New Roman" w:cs="Times New Roman"/>
          <w:sz w:val="24"/>
          <w:szCs w:val="24"/>
          <w:lang w:val="uk-UA" w:eastAsia="ru-RU"/>
        </w:rPr>
        <w:t>).</w:t>
      </w:r>
    </w:p>
    <w:p w14:paraId="3EB21BDE" w14:textId="77777777" w:rsidR="006A2606" w:rsidRPr="006A2606" w:rsidRDefault="006A2606" w:rsidP="006A2606">
      <w:pPr>
        <w:numPr>
          <w:ilvl w:val="0"/>
          <w:numId w:val="10"/>
        </w:numPr>
        <w:tabs>
          <w:tab w:val="clear" w:pos="644"/>
          <w:tab w:val="num" w:pos="0"/>
          <w:tab w:val="left" w:pos="993"/>
        </w:tabs>
        <w:spacing w:after="0" w:line="240" w:lineRule="auto"/>
        <w:ind w:left="0" w:firstLine="567"/>
        <w:rPr>
          <w:rFonts w:ascii="Times New Roman" w:eastAsia="Times New Roman" w:hAnsi="Times New Roman" w:cs="Times New Roman"/>
          <w:sz w:val="24"/>
          <w:szCs w:val="24"/>
          <w:lang w:val="uk-UA" w:eastAsia="ru-RU"/>
        </w:rPr>
      </w:pPr>
      <w:proofErr w:type="spellStart"/>
      <w:r w:rsidRPr="006A2606">
        <w:rPr>
          <w:rFonts w:ascii="Times New Roman" w:eastAsia="Times New Roman" w:hAnsi="Times New Roman" w:cs="Times New Roman"/>
          <w:sz w:val="24"/>
          <w:szCs w:val="24"/>
          <w:lang w:val="uk-UA" w:eastAsia="ru-RU"/>
        </w:rPr>
        <w:t>Лозицький</w:t>
      </w:r>
      <w:proofErr w:type="spellEnd"/>
      <w:r w:rsidRPr="006A2606">
        <w:rPr>
          <w:rFonts w:ascii="Times New Roman" w:eastAsia="Times New Roman" w:hAnsi="Times New Roman" w:cs="Times New Roman"/>
          <w:sz w:val="24"/>
          <w:szCs w:val="24"/>
          <w:lang w:val="uk-UA" w:eastAsia="ru-RU"/>
        </w:rPr>
        <w:t xml:space="preserve"> В.С. Національний архівний фонд України як складова частина інформаційних ресурсів суспільства / В.С. </w:t>
      </w:r>
      <w:proofErr w:type="spellStart"/>
      <w:r w:rsidRPr="006A2606">
        <w:rPr>
          <w:rFonts w:ascii="Times New Roman" w:eastAsia="Times New Roman" w:hAnsi="Times New Roman" w:cs="Times New Roman"/>
          <w:sz w:val="24"/>
          <w:szCs w:val="24"/>
          <w:lang w:val="uk-UA" w:eastAsia="ru-RU"/>
        </w:rPr>
        <w:t>Лозицький</w:t>
      </w:r>
      <w:proofErr w:type="spellEnd"/>
      <w:r w:rsidRPr="006A2606">
        <w:rPr>
          <w:rFonts w:ascii="Times New Roman" w:eastAsia="Times New Roman" w:hAnsi="Times New Roman" w:cs="Times New Roman"/>
          <w:sz w:val="24"/>
          <w:szCs w:val="24"/>
          <w:lang w:val="uk-UA" w:eastAsia="ru-RU"/>
        </w:rPr>
        <w:t xml:space="preserve"> // Студії з архів. справи та документознавства. – 1998. – Т.3. – С. 51-53.</w:t>
      </w:r>
    </w:p>
    <w:p w14:paraId="51E3DAC1" w14:textId="628E36FD" w:rsidR="006A2606" w:rsidRPr="006A2606" w:rsidRDefault="006A2606" w:rsidP="006A2606">
      <w:pPr>
        <w:numPr>
          <w:ilvl w:val="0"/>
          <w:numId w:val="10"/>
        </w:numPr>
        <w:tabs>
          <w:tab w:val="clear" w:pos="644"/>
          <w:tab w:val="num" w:pos="0"/>
          <w:tab w:val="left" w:pos="993"/>
        </w:tabs>
        <w:spacing w:after="0" w:line="240" w:lineRule="auto"/>
        <w:ind w:left="0" w:firstLine="567"/>
        <w:rPr>
          <w:rFonts w:ascii="Times New Roman" w:eastAsia="Times New Roman" w:hAnsi="Times New Roman" w:cs="Times New Roman"/>
          <w:sz w:val="24"/>
          <w:szCs w:val="24"/>
          <w:lang w:val="uk-UA" w:eastAsia="ru-RU"/>
        </w:rPr>
      </w:pPr>
      <w:proofErr w:type="spellStart"/>
      <w:r w:rsidRPr="006A2606">
        <w:rPr>
          <w:rFonts w:ascii="Times New Roman" w:eastAsia="Times New Roman" w:hAnsi="Times New Roman" w:cs="Times New Roman"/>
          <w:sz w:val="24"/>
          <w:szCs w:val="24"/>
          <w:lang w:val="uk-UA" w:eastAsia="ru-RU"/>
        </w:rPr>
        <w:t>Морева</w:t>
      </w:r>
      <w:proofErr w:type="spellEnd"/>
      <w:r w:rsidRPr="006A2606">
        <w:rPr>
          <w:rFonts w:ascii="Times New Roman" w:eastAsia="Times New Roman" w:hAnsi="Times New Roman" w:cs="Times New Roman"/>
          <w:sz w:val="24"/>
          <w:szCs w:val="24"/>
          <w:lang w:val="uk-UA" w:eastAsia="ru-RU"/>
        </w:rPr>
        <w:t xml:space="preserve">, О.Н. </w:t>
      </w:r>
      <w:proofErr w:type="spellStart"/>
      <w:r w:rsidRPr="006A2606">
        <w:rPr>
          <w:rFonts w:ascii="Times New Roman" w:eastAsia="Times New Roman" w:hAnsi="Times New Roman" w:cs="Times New Roman"/>
          <w:sz w:val="24"/>
          <w:szCs w:val="24"/>
          <w:lang w:val="uk-UA" w:eastAsia="ru-RU"/>
        </w:rPr>
        <w:t>Документные</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фонды</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библиотек</w:t>
      </w:r>
      <w:proofErr w:type="spellEnd"/>
      <w:r w:rsidRPr="006A2606">
        <w:rPr>
          <w:rFonts w:ascii="Times New Roman" w:eastAsia="Times New Roman" w:hAnsi="Times New Roman" w:cs="Times New Roman"/>
          <w:sz w:val="24"/>
          <w:szCs w:val="24"/>
          <w:lang w:val="uk-UA" w:eastAsia="ru-RU"/>
        </w:rPr>
        <w:t xml:space="preserve"> и </w:t>
      </w:r>
      <w:proofErr w:type="spellStart"/>
      <w:r w:rsidRPr="006A2606">
        <w:rPr>
          <w:rFonts w:ascii="Times New Roman" w:eastAsia="Times New Roman" w:hAnsi="Times New Roman" w:cs="Times New Roman"/>
          <w:sz w:val="24"/>
          <w:szCs w:val="24"/>
          <w:lang w:val="uk-UA" w:eastAsia="ru-RU"/>
        </w:rPr>
        <w:t>информационных</w:t>
      </w:r>
      <w:proofErr w:type="spellEnd"/>
      <w:r w:rsidRPr="006A2606">
        <w:rPr>
          <w:rFonts w:ascii="Times New Roman" w:eastAsia="Times New Roman" w:hAnsi="Times New Roman" w:cs="Times New Roman"/>
          <w:sz w:val="24"/>
          <w:szCs w:val="24"/>
          <w:lang w:val="uk-UA" w:eastAsia="ru-RU"/>
        </w:rPr>
        <w:t xml:space="preserve">  служб / О. Н. </w:t>
      </w:r>
      <w:proofErr w:type="spellStart"/>
      <w:r w:rsidRPr="006A2606">
        <w:rPr>
          <w:rFonts w:ascii="Times New Roman" w:eastAsia="Times New Roman" w:hAnsi="Times New Roman" w:cs="Times New Roman"/>
          <w:sz w:val="24"/>
          <w:szCs w:val="24"/>
          <w:lang w:val="uk-UA" w:eastAsia="ru-RU"/>
        </w:rPr>
        <w:t>Морева</w:t>
      </w:r>
      <w:proofErr w:type="spellEnd"/>
      <w:r w:rsidRPr="006A2606">
        <w:rPr>
          <w:rFonts w:ascii="Times New Roman" w:eastAsia="Times New Roman" w:hAnsi="Times New Roman" w:cs="Times New Roman"/>
          <w:sz w:val="24"/>
          <w:szCs w:val="24"/>
          <w:lang w:val="uk-UA" w:eastAsia="ru-RU"/>
        </w:rPr>
        <w:t xml:space="preserve">.- СПб.: </w:t>
      </w:r>
      <w:proofErr w:type="spellStart"/>
      <w:r w:rsidRPr="006A2606">
        <w:rPr>
          <w:rFonts w:ascii="Times New Roman" w:eastAsia="Times New Roman" w:hAnsi="Times New Roman" w:cs="Times New Roman"/>
          <w:sz w:val="24"/>
          <w:szCs w:val="24"/>
          <w:lang w:val="uk-UA" w:eastAsia="ru-RU"/>
        </w:rPr>
        <w:t>Профессия</w:t>
      </w:r>
      <w:proofErr w:type="spellEnd"/>
      <w:r w:rsidRPr="006A2606">
        <w:rPr>
          <w:rFonts w:ascii="Times New Roman" w:eastAsia="Times New Roman" w:hAnsi="Times New Roman" w:cs="Times New Roman"/>
          <w:sz w:val="24"/>
          <w:szCs w:val="24"/>
          <w:lang w:val="uk-UA" w:eastAsia="ru-RU"/>
        </w:rPr>
        <w:t>, 2010.</w:t>
      </w:r>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- 400с.</w:t>
      </w:r>
    </w:p>
    <w:p w14:paraId="2D4C066A" w14:textId="77777777" w:rsidR="006A2606" w:rsidRPr="006A2606" w:rsidRDefault="006A2606" w:rsidP="006A2606">
      <w:pPr>
        <w:numPr>
          <w:ilvl w:val="0"/>
          <w:numId w:val="10"/>
        </w:numPr>
        <w:tabs>
          <w:tab w:val="clear" w:pos="644"/>
          <w:tab w:val="num" w:pos="0"/>
          <w:tab w:val="left" w:pos="993"/>
        </w:tabs>
        <w:spacing w:after="0" w:line="240" w:lineRule="auto"/>
        <w:ind w:left="0" w:firstLine="56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 xml:space="preserve">Нормативна база діяльності архівів України. Офіційний веб-портал Державної архівної служби України [Електронний ресурс]. – Режим доступу: </w:t>
      </w:r>
      <w:hyperlink r:id="rId5" w:history="1">
        <w:r w:rsidRPr="006A2606">
          <w:rPr>
            <w:rFonts w:ascii="Times New Roman" w:eastAsia="Times New Roman" w:hAnsi="Times New Roman" w:cs="Times New Roman"/>
            <w:color w:val="0000FF"/>
            <w:sz w:val="24"/>
            <w:szCs w:val="24"/>
            <w:u w:val="single"/>
            <w:lang w:val="uk-UA" w:eastAsia="ru-RU"/>
          </w:rPr>
          <w:t>http://www.archives.gov.ua</w:t>
        </w:r>
      </w:hyperlink>
      <w:r w:rsidRPr="006A2606">
        <w:rPr>
          <w:rFonts w:ascii="Times New Roman" w:eastAsia="Times New Roman" w:hAnsi="Times New Roman" w:cs="Times New Roman"/>
          <w:sz w:val="24"/>
          <w:szCs w:val="24"/>
          <w:lang w:val="uk-UA" w:eastAsia="ru-RU"/>
        </w:rPr>
        <w:t>. – Назва з екрана.</w:t>
      </w:r>
    </w:p>
    <w:p w14:paraId="589EE45A" w14:textId="65C31F9F" w:rsidR="006A2606" w:rsidRPr="006A2606" w:rsidRDefault="006A2606" w:rsidP="006A2606">
      <w:pPr>
        <w:numPr>
          <w:ilvl w:val="0"/>
          <w:numId w:val="10"/>
        </w:numPr>
        <w:shd w:val="clear" w:color="auto" w:fill="FFFFFF"/>
        <w:tabs>
          <w:tab w:val="clear" w:pos="644"/>
          <w:tab w:val="num" w:pos="0"/>
          <w:tab w:val="left" w:pos="993"/>
        </w:tabs>
        <w:autoSpaceDE w:val="0"/>
        <w:autoSpaceDN w:val="0"/>
        <w:adjustRightInd w:val="0"/>
        <w:spacing w:after="0" w:line="240" w:lineRule="auto"/>
        <w:ind w:left="0" w:firstLine="567"/>
        <w:rPr>
          <w:rFonts w:ascii="Times New Roman" w:eastAsia="Times New Roman" w:hAnsi="Times New Roman" w:cs="Times New Roman"/>
          <w:sz w:val="24"/>
          <w:szCs w:val="24"/>
          <w:lang w:val="uk-UA" w:eastAsia="ru-RU"/>
        </w:rPr>
      </w:pPr>
      <w:proofErr w:type="spellStart"/>
      <w:r w:rsidRPr="006A2606">
        <w:rPr>
          <w:rFonts w:ascii="Times New Roman" w:eastAsia="Times New Roman" w:hAnsi="Times New Roman" w:cs="Times New Roman"/>
          <w:sz w:val="24"/>
          <w:szCs w:val="24"/>
          <w:lang w:val="uk-UA" w:eastAsia="ru-RU"/>
        </w:rPr>
        <w:t>Справочник</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библиотекаря</w:t>
      </w:r>
      <w:proofErr w:type="spellEnd"/>
      <w:r w:rsidRPr="006A2606">
        <w:rPr>
          <w:rFonts w:ascii="Times New Roman" w:eastAsia="Times New Roman" w:hAnsi="Times New Roman" w:cs="Times New Roman"/>
          <w:sz w:val="24"/>
          <w:szCs w:val="24"/>
          <w:lang w:val="uk-UA" w:eastAsia="ru-RU"/>
        </w:rPr>
        <w:t>.</w:t>
      </w:r>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w:t>
      </w:r>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4-е </w:t>
      </w:r>
      <w:proofErr w:type="spellStart"/>
      <w:r w:rsidRPr="006A2606">
        <w:rPr>
          <w:rFonts w:ascii="Times New Roman" w:eastAsia="Times New Roman" w:hAnsi="Times New Roman" w:cs="Times New Roman"/>
          <w:sz w:val="24"/>
          <w:szCs w:val="24"/>
          <w:lang w:val="uk-UA" w:eastAsia="ru-RU"/>
        </w:rPr>
        <w:t>изд</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перераб</w:t>
      </w:r>
      <w:proofErr w:type="spellEnd"/>
      <w:r w:rsidRPr="006A2606">
        <w:rPr>
          <w:rFonts w:ascii="Times New Roman" w:eastAsia="Times New Roman" w:hAnsi="Times New Roman" w:cs="Times New Roman"/>
          <w:sz w:val="24"/>
          <w:szCs w:val="24"/>
          <w:lang w:val="uk-UA" w:eastAsia="ru-RU"/>
        </w:rPr>
        <w:t>.</w:t>
      </w:r>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и</w:t>
      </w:r>
      <w:r w:rsidR="0097515E">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color w:val="000000"/>
          <w:sz w:val="24"/>
          <w:szCs w:val="24"/>
          <w:lang w:val="uk-UA" w:eastAsia="ru-RU"/>
        </w:rPr>
        <w:t>доп</w:t>
      </w:r>
      <w:proofErr w:type="spellEnd"/>
      <w:r w:rsidRPr="006A2606">
        <w:rPr>
          <w:rFonts w:ascii="Times New Roman" w:eastAsia="Times New Roman" w:hAnsi="Times New Roman" w:cs="Times New Roman"/>
          <w:color w:val="000000"/>
          <w:sz w:val="24"/>
          <w:szCs w:val="24"/>
          <w:lang w:val="uk-UA" w:eastAsia="ru-RU"/>
        </w:rPr>
        <w:t xml:space="preserve">. / </w:t>
      </w:r>
      <w:r w:rsidR="0097515E">
        <w:rPr>
          <w:rFonts w:ascii="Times New Roman" w:eastAsia="Times New Roman" w:hAnsi="Times New Roman" w:cs="Times New Roman"/>
          <w:color w:val="000000"/>
          <w:sz w:val="24"/>
          <w:szCs w:val="24"/>
          <w:lang w:val="uk-UA" w:eastAsia="ru-RU"/>
        </w:rPr>
        <w:t>н</w:t>
      </w:r>
      <w:r w:rsidRPr="006A2606">
        <w:rPr>
          <w:rFonts w:ascii="Times New Roman" w:eastAsia="Times New Roman" w:hAnsi="Times New Roman" w:cs="Times New Roman"/>
          <w:color w:val="000000"/>
          <w:sz w:val="24"/>
          <w:szCs w:val="24"/>
          <w:lang w:val="uk-UA" w:eastAsia="ru-RU"/>
        </w:rPr>
        <w:t xml:space="preserve">ауч. ред. </w:t>
      </w:r>
      <w:proofErr w:type="spellStart"/>
      <w:r w:rsidRPr="006A2606">
        <w:rPr>
          <w:rFonts w:ascii="Times New Roman" w:eastAsia="Times New Roman" w:hAnsi="Times New Roman" w:cs="Times New Roman"/>
          <w:color w:val="000000"/>
          <w:sz w:val="24"/>
          <w:szCs w:val="24"/>
          <w:lang w:val="uk-UA" w:eastAsia="ru-RU"/>
        </w:rPr>
        <w:t>А.Н.Ванеев</w:t>
      </w:r>
      <w:proofErr w:type="spellEnd"/>
      <w:r w:rsidRPr="006A2606">
        <w:rPr>
          <w:rFonts w:ascii="Times New Roman" w:eastAsia="Times New Roman" w:hAnsi="Times New Roman" w:cs="Times New Roman"/>
          <w:color w:val="000000"/>
          <w:sz w:val="24"/>
          <w:szCs w:val="24"/>
          <w:lang w:val="uk-UA" w:eastAsia="ru-RU"/>
        </w:rPr>
        <w:t>.</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СПб.</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  640 с.</w:t>
      </w:r>
    </w:p>
    <w:p w14:paraId="62AB3459" w14:textId="58FB6EB6" w:rsidR="006A2606" w:rsidRPr="006A2606" w:rsidRDefault="006A2606" w:rsidP="006A2606">
      <w:pPr>
        <w:numPr>
          <w:ilvl w:val="0"/>
          <w:numId w:val="10"/>
        </w:numPr>
        <w:shd w:val="clear" w:color="auto" w:fill="FFFFFF"/>
        <w:tabs>
          <w:tab w:val="clear" w:pos="644"/>
          <w:tab w:val="num" w:pos="0"/>
          <w:tab w:val="left" w:pos="993"/>
        </w:tabs>
        <w:autoSpaceDE w:val="0"/>
        <w:autoSpaceDN w:val="0"/>
        <w:adjustRightInd w:val="0"/>
        <w:spacing w:after="0" w:line="240" w:lineRule="auto"/>
        <w:ind w:left="0" w:firstLine="56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color w:val="000000"/>
          <w:sz w:val="24"/>
          <w:szCs w:val="24"/>
          <w:lang w:val="uk-UA" w:eastAsia="ru-RU"/>
        </w:rPr>
        <w:t xml:space="preserve">Столяров, Ю.Н. </w:t>
      </w:r>
      <w:proofErr w:type="spellStart"/>
      <w:r w:rsidRPr="006A2606">
        <w:rPr>
          <w:rFonts w:ascii="Times New Roman" w:eastAsia="Times New Roman" w:hAnsi="Times New Roman" w:cs="Times New Roman"/>
          <w:color w:val="000000"/>
          <w:sz w:val="24"/>
          <w:szCs w:val="24"/>
          <w:lang w:val="uk-UA" w:eastAsia="ru-RU"/>
        </w:rPr>
        <w:t>Библиотечный</w:t>
      </w:r>
      <w:proofErr w:type="spellEnd"/>
      <w:r w:rsidRPr="006A2606">
        <w:rPr>
          <w:rFonts w:ascii="Times New Roman" w:eastAsia="Times New Roman" w:hAnsi="Times New Roman" w:cs="Times New Roman"/>
          <w:color w:val="000000"/>
          <w:sz w:val="24"/>
          <w:szCs w:val="24"/>
          <w:lang w:val="uk-UA" w:eastAsia="ru-RU"/>
        </w:rPr>
        <w:t xml:space="preserve"> фонд</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 xml:space="preserve">: </w:t>
      </w:r>
      <w:proofErr w:type="spellStart"/>
      <w:r w:rsidR="0097515E">
        <w:rPr>
          <w:rFonts w:ascii="Times New Roman" w:eastAsia="Times New Roman" w:hAnsi="Times New Roman" w:cs="Times New Roman"/>
          <w:color w:val="000000"/>
          <w:sz w:val="24"/>
          <w:szCs w:val="24"/>
          <w:lang w:val="uk-UA" w:eastAsia="ru-RU"/>
        </w:rPr>
        <w:t>у</w:t>
      </w:r>
      <w:r w:rsidRPr="006A2606">
        <w:rPr>
          <w:rFonts w:ascii="Times New Roman" w:eastAsia="Times New Roman" w:hAnsi="Times New Roman" w:cs="Times New Roman"/>
          <w:color w:val="000000"/>
          <w:sz w:val="24"/>
          <w:szCs w:val="24"/>
          <w:lang w:val="uk-UA" w:eastAsia="ru-RU"/>
        </w:rPr>
        <w:t>чебник</w:t>
      </w:r>
      <w:proofErr w:type="spellEnd"/>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 Ю.Н. Столяров.</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 xml:space="preserve"> М.</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 xml:space="preserve">: </w:t>
      </w:r>
      <w:proofErr w:type="spellStart"/>
      <w:r w:rsidRPr="006A2606">
        <w:rPr>
          <w:rFonts w:ascii="Times New Roman" w:eastAsia="Times New Roman" w:hAnsi="Times New Roman" w:cs="Times New Roman"/>
          <w:color w:val="000000"/>
          <w:sz w:val="24"/>
          <w:szCs w:val="24"/>
          <w:lang w:val="uk-UA" w:eastAsia="ru-RU"/>
        </w:rPr>
        <w:t>Кн</w:t>
      </w:r>
      <w:proofErr w:type="spellEnd"/>
      <w:r w:rsidRPr="006A2606">
        <w:rPr>
          <w:rFonts w:ascii="Times New Roman" w:eastAsia="Times New Roman" w:hAnsi="Times New Roman" w:cs="Times New Roman"/>
          <w:color w:val="000000"/>
          <w:sz w:val="24"/>
          <w:szCs w:val="24"/>
          <w:lang w:val="uk-UA" w:eastAsia="ru-RU"/>
        </w:rPr>
        <w:t>. палата, 1991.</w:t>
      </w:r>
      <w:r w:rsidR="0097515E">
        <w:rPr>
          <w:rFonts w:ascii="Times New Roman" w:eastAsia="Times New Roman" w:hAnsi="Times New Roman" w:cs="Times New Roman"/>
          <w:color w:val="000000"/>
          <w:sz w:val="24"/>
          <w:szCs w:val="24"/>
          <w:lang w:val="uk-UA" w:eastAsia="ru-RU"/>
        </w:rPr>
        <w:t xml:space="preserve">  – </w:t>
      </w:r>
      <w:r w:rsidRPr="006A2606">
        <w:rPr>
          <w:rFonts w:ascii="Times New Roman" w:eastAsia="Times New Roman" w:hAnsi="Times New Roman" w:cs="Times New Roman"/>
          <w:color w:val="000000"/>
          <w:sz w:val="24"/>
          <w:szCs w:val="24"/>
          <w:lang w:val="uk-UA" w:eastAsia="ru-RU"/>
        </w:rPr>
        <w:t>271</w:t>
      </w:r>
      <w:r w:rsidR="0097515E">
        <w:rPr>
          <w:rFonts w:ascii="Times New Roman" w:eastAsia="Times New Roman" w:hAnsi="Times New Roman" w:cs="Times New Roman"/>
          <w:color w:val="000000"/>
          <w:sz w:val="24"/>
          <w:szCs w:val="24"/>
          <w:lang w:val="uk-UA" w:eastAsia="ru-RU"/>
        </w:rPr>
        <w:t xml:space="preserve"> </w:t>
      </w:r>
      <w:r w:rsidRPr="006A2606">
        <w:rPr>
          <w:rFonts w:ascii="Times New Roman" w:eastAsia="Times New Roman" w:hAnsi="Times New Roman" w:cs="Times New Roman"/>
          <w:color w:val="000000"/>
          <w:sz w:val="24"/>
          <w:szCs w:val="24"/>
          <w:lang w:val="uk-UA" w:eastAsia="ru-RU"/>
        </w:rPr>
        <w:t>с.</w:t>
      </w:r>
    </w:p>
    <w:p w14:paraId="5D042A80" w14:textId="66471E98" w:rsidR="006A2606" w:rsidRPr="006A2606" w:rsidRDefault="006A2606" w:rsidP="006A2606">
      <w:pPr>
        <w:numPr>
          <w:ilvl w:val="0"/>
          <w:numId w:val="10"/>
        </w:numPr>
        <w:shd w:val="clear" w:color="auto" w:fill="FFFFFF"/>
        <w:tabs>
          <w:tab w:val="clear" w:pos="644"/>
          <w:tab w:val="num" w:pos="0"/>
          <w:tab w:val="left" w:pos="993"/>
        </w:tabs>
        <w:autoSpaceDE w:val="0"/>
        <w:autoSpaceDN w:val="0"/>
        <w:adjustRightInd w:val="0"/>
        <w:spacing w:after="0" w:line="240" w:lineRule="auto"/>
        <w:ind w:left="0" w:firstLine="567"/>
        <w:rPr>
          <w:rFonts w:ascii="Times New Roman" w:eastAsia="Times New Roman" w:hAnsi="Times New Roman" w:cs="Times New Roman"/>
          <w:sz w:val="24"/>
          <w:szCs w:val="24"/>
          <w:lang w:val="uk-UA" w:eastAsia="ru-RU"/>
        </w:rPr>
      </w:pPr>
      <w:r w:rsidRPr="006A2606">
        <w:rPr>
          <w:rFonts w:ascii="Times New Roman" w:eastAsia="Times New Roman" w:hAnsi="Times New Roman" w:cs="Times New Roman"/>
          <w:sz w:val="24"/>
          <w:szCs w:val="24"/>
          <w:lang w:val="uk-UA" w:eastAsia="ru-RU"/>
        </w:rPr>
        <w:t>Столяров, Ю.Н.</w:t>
      </w:r>
      <w:r w:rsidR="0097515E">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Библиотечный</w:t>
      </w:r>
      <w:proofErr w:type="spellEnd"/>
      <w:r w:rsidRPr="006A2606">
        <w:rPr>
          <w:rFonts w:ascii="Times New Roman" w:eastAsia="Times New Roman" w:hAnsi="Times New Roman" w:cs="Times New Roman"/>
          <w:sz w:val="24"/>
          <w:szCs w:val="24"/>
          <w:lang w:val="uk-UA" w:eastAsia="ru-RU"/>
        </w:rPr>
        <w:t xml:space="preserve"> фонд для </w:t>
      </w:r>
      <w:proofErr w:type="spellStart"/>
      <w:r w:rsidRPr="006A2606">
        <w:rPr>
          <w:rFonts w:ascii="Times New Roman" w:eastAsia="Times New Roman" w:hAnsi="Times New Roman" w:cs="Times New Roman"/>
          <w:sz w:val="24"/>
          <w:szCs w:val="24"/>
          <w:lang w:val="uk-UA" w:eastAsia="ru-RU"/>
        </w:rPr>
        <w:t>детей</w:t>
      </w:r>
      <w:proofErr w:type="spellEnd"/>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 </w:t>
      </w:r>
      <w:proofErr w:type="spellStart"/>
      <w:r w:rsidR="0097515E">
        <w:rPr>
          <w:rFonts w:ascii="Times New Roman" w:eastAsia="Times New Roman" w:hAnsi="Times New Roman" w:cs="Times New Roman"/>
          <w:sz w:val="24"/>
          <w:szCs w:val="24"/>
          <w:lang w:val="uk-UA" w:eastAsia="ru-RU"/>
        </w:rPr>
        <w:t>у</w:t>
      </w:r>
      <w:r w:rsidRPr="006A2606">
        <w:rPr>
          <w:rFonts w:ascii="Times New Roman" w:eastAsia="Times New Roman" w:hAnsi="Times New Roman" w:cs="Times New Roman"/>
          <w:sz w:val="24"/>
          <w:szCs w:val="24"/>
          <w:lang w:val="uk-UA" w:eastAsia="ru-RU"/>
        </w:rPr>
        <w:t>чеб</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пособие</w:t>
      </w:r>
      <w:proofErr w:type="spellEnd"/>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 /  </w:t>
      </w:r>
      <w:r w:rsidRPr="006A2606">
        <w:rPr>
          <w:rFonts w:ascii="Times New Roman" w:eastAsia="Times New Roman" w:hAnsi="Times New Roman" w:cs="Times New Roman"/>
          <w:color w:val="000000"/>
          <w:sz w:val="24"/>
          <w:szCs w:val="24"/>
          <w:lang w:val="uk-UA" w:eastAsia="ru-RU"/>
        </w:rPr>
        <w:t>Ю.Н. Столяров.</w:t>
      </w:r>
      <w:r w:rsidRPr="006A2606">
        <w:rPr>
          <w:rFonts w:ascii="Times New Roman" w:eastAsia="Times New Roman" w:hAnsi="Times New Roman" w:cs="Times New Roman"/>
          <w:sz w:val="24"/>
          <w:szCs w:val="24"/>
          <w:lang w:val="uk-UA" w:eastAsia="ru-RU"/>
        </w:rPr>
        <w:t xml:space="preserve"> - М.: </w:t>
      </w:r>
      <w:proofErr w:type="spellStart"/>
      <w:r w:rsidRPr="006A2606">
        <w:rPr>
          <w:rFonts w:ascii="Times New Roman" w:eastAsia="Times New Roman" w:hAnsi="Times New Roman" w:cs="Times New Roman"/>
          <w:sz w:val="24"/>
          <w:szCs w:val="24"/>
          <w:lang w:val="uk-UA" w:eastAsia="ru-RU"/>
        </w:rPr>
        <w:t>Шк.б</w:t>
      </w:r>
      <w:proofErr w:type="spellEnd"/>
      <w:r w:rsidRPr="006A2606">
        <w:rPr>
          <w:rFonts w:ascii="Times New Roman" w:eastAsia="Times New Roman" w:hAnsi="Times New Roman" w:cs="Times New Roman"/>
          <w:sz w:val="24"/>
          <w:szCs w:val="24"/>
          <w:lang w:val="uk-UA" w:eastAsia="ru-RU"/>
        </w:rPr>
        <w:t>-ка, 2005.</w:t>
      </w:r>
    </w:p>
    <w:p w14:paraId="03DF471F" w14:textId="3D63FE72" w:rsidR="006A2606" w:rsidRPr="006A2606" w:rsidRDefault="006A2606" w:rsidP="006A2606">
      <w:pPr>
        <w:numPr>
          <w:ilvl w:val="0"/>
          <w:numId w:val="10"/>
        </w:numPr>
        <w:tabs>
          <w:tab w:val="clear" w:pos="644"/>
          <w:tab w:val="num" w:pos="0"/>
          <w:tab w:val="left" w:pos="993"/>
        </w:tabs>
        <w:spacing w:after="0" w:line="240" w:lineRule="auto"/>
        <w:ind w:left="0" w:firstLine="567"/>
        <w:rPr>
          <w:rFonts w:ascii="Times New Roman" w:eastAsia="Times New Roman" w:hAnsi="Times New Roman" w:cs="Times New Roman"/>
          <w:sz w:val="24"/>
          <w:szCs w:val="24"/>
          <w:lang w:val="uk-UA" w:eastAsia="ru-RU"/>
        </w:rPr>
      </w:pPr>
      <w:proofErr w:type="spellStart"/>
      <w:r w:rsidRPr="006A2606">
        <w:rPr>
          <w:rFonts w:ascii="Times New Roman" w:eastAsia="Times New Roman" w:hAnsi="Times New Roman" w:cs="Times New Roman"/>
          <w:sz w:val="24"/>
          <w:szCs w:val="24"/>
          <w:lang w:val="uk-UA" w:eastAsia="ru-RU"/>
        </w:rPr>
        <w:t>Швецова-Водка</w:t>
      </w:r>
      <w:proofErr w:type="spellEnd"/>
      <w:r w:rsidRPr="006A2606">
        <w:rPr>
          <w:rFonts w:ascii="Times New Roman" w:eastAsia="Times New Roman" w:hAnsi="Times New Roman" w:cs="Times New Roman"/>
          <w:sz w:val="24"/>
          <w:szCs w:val="24"/>
          <w:lang w:val="uk-UA" w:eastAsia="ru-RU"/>
        </w:rPr>
        <w:t xml:space="preserve">, Г. Н. </w:t>
      </w:r>
      <w:proofErr w:type="spellStart"/>
      <w:r w:rsidRPr="006A2606">
        <w:rPr>
          <w:rFonts w:ascii="Times New Roman" w:eastAsia="Times New Roman" w:hAnsi="Times New Roman" w:cs="Times New Roman"/>
          <w:sz w:val="24"/>
          <w:szCs w:val="24"/>
          <w:lang w:val="uk-UA" w:eastAsia="ru-RU"/>
        </w:rPr>
        <w:t>Общая</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теория</w:t>
      </w:r>
      <w:proofErr w:type="spellEnd"/>
      <w:r w:rsidRPr="006A2606">
        <w:rPr>
          <w:rFonts w:ascii="Times New Roman" w:eastAsia="Times New Roman" w:hAnsi="Times New Roman" w:cs="Times New Roman"/>
          <w:sz w:val="24"/>
          <w:szCs w:val="24"/>
          <w:lang w:val="uk-UA" w:eastAsia="ru-RU"/>
        </w:rPr>
        <w:t xml:space="preserve"> документа и книги</w:t>
      </w:r>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учеб</w:t>
      </w:r>
      <w:proofErr w:type="spellEnd"/>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пособие</w:t>
      </w:r>
      <w:proofErr w:type="spellEnd"/>
      <w:r w:rsidR="0097515E">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 Г. Н. </w:t>
      </w:r>
      <w:proofErr w:type="spellStart"/>
      <w:r w:rsidRPr="006A2606">
        <w:rPr>
          <w:rFonts w:ascii="Times New Roman" w:eastAsia="Times New Roman" w:hAnsi="Times New Roman" w:cs="Times New Roman"/>
          <w:sz w:val="24"/>
          <w:szCs w:val="24"/>
          <w:lang w:val="uk-UA" w:eastAsia="ru-RU"/>
        </w:rPr>
        <w:t>Швецова-Водка</w:t>
      </w:r>
      <w:proofErr w:type="spellEnd"/>
      <w:r w:rsidRPr="006A2606">
        <w:rPr>
          <w:rFonts w:ascii="Times New Roman" w:eastAsia="Times New Roman" w:hAnsi="Times New Roman" w:cs="Times New Roman"/>
          <w:sz w:val="24"/>
          <w:szCs w:val="24"/>
          <w:lang w:val="uk-UA" w:eastAsia="ru-RU"/>
        </w:rPr>
        <w:t>.</w:t>
      </w:r>
      <w:r w:rsidR="0097515E">
        <w:rPr>
          <w:rFonts w:ascii="Times New Roman" w:eastAsia="Times New Roman" w:hAnsi="Times New Roman" w:cs="Times New Roman"/>
          <w:sz w:val="24"/>
          <w:szCs w:val="24"/>
          <w:lang w:val="uk-UA" w:eastAsia="ru-RU"/>
        </w:rPr>
        <w:t xml:space="preserve"> </w:t>
      </w:r>
      <w:r w:rsidR="000A5F3B">
        <w:rPr>
          <w:rFonts w:ascii="Times New Roman" w:eastAsia="Times New Roman" w:hAnsi="Times New Roman" w:cs="Times New Roman"/>
          <w:sz w:val="24"/>
          <w:szCs w:val="24"/>
          <w:lang w:val="uk-UA" w:eastAsia="ru-RU"/>
        </w:rPr>
        <w:t>–</w:t>
      </w:r>
      <w:r w:rsidRPr="006A2606">
        <w:rPr>
          <w:rFonts w:ascii="Times New Roman" w:eastAsia="Times New Roman" w:hAnsi="Times New Roman" w:cs="Times New Roman"/>
          <w:sz w:val="24"/>
          <w:szCs w:val="24"/>
          <w:lang w:val="uk-UA" w:eastAsia="ru-RU"/>
        </w:rPr>
        <w:t xml:space="preserve"> М.</w:t>
      </w:r>
      <w:r w:rsidR="000A5F3B">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xml:space="preserve">: </w:t>
      </w:r>
      <w:proofErr w:type="spellStart"/>
      <w:r w:rsidRPr="006A2606">
        <w:rPr>
          <w:rFonts w:ascii="Times New Roman" w:eastAsia="Times New Roman" w:hAnsi="Times New Roman" w:cs="Times New Roman"/>
          <w:sz w:val="24"/>
          <w:szCs w:val="24"/>
          <w:lang w:val="uk-UA" w:eastAsia="ru-RU"/>
        </w:rPr>
        <w:t>Рыбари</w:t>
      </w:r>
      <w:proofErr w:type="spellEnd"/>
      <w:r w:rsidR="000A5F3B">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 К</w:t>
      </w:r>
      <w:r w:rsidR="000A5F3B">
        <w:rPr>
          <w:rFonts w:ascii="Times New Roman" w:eastAsia="Times New Roman" w:hAnsi="Times New Roman" w:cs="Times New Roman"/>
          <w:sz w:val="24"/>
          <w:szCs w:val="24"/>
          <w:lang w:val="uk-UA" w:eastAsia="ru-RU"/>
        </w:rPr>
        <w:t xml:space="preserve">иїв </w:t>
      </w:r>
      <w:r w:rsidRPr="006A2606">
        <w:rPr>
          <w:rFonts w:ascii="Times New Roman" w:eastAsia="Times New Roman" w:hAnsi="Times New Roman" w:cs="Times New Roman"/>
          <w:sz w:val="24"/>
          <w:szCs w:val="24"/>
          <w:lang w:val="uk-UA" w:eastAsia="ru-RU"/>
        </w:rPr>
        <w:t>: Знання,</w:t>
      </w:r>
      <w:r w:rsidR="000A5F3B">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2009.</w:t>
      </w:r>
      <w:r w:rsidR="000A5F3B">
        <w:rPr>
          <w:rFonts w:ascii="Times New Roman" w:eastAsia="Times New Roman" w:hAnsi="Times New Roman" w:cs="Times New Roman"/>
          <w:sz w:val="24"/>
          <w:szCs w:val="24"/>
          <w:lang w:val="uk-UA" w:eastAsia="ru-RU"/>
        </w:rPr>
        <w:t xml:space="preserve"> – </w:t>
      </w:r>
      <w:r w:rsidRPr="006A2606">
        <w:rPr>
          <w:rFonts w:ascii="Times New Roman" w:eastAsia="Times New Roman" w:hAnsi="Times New Roman" w:cs="Times New Roman"/>
          <w:sz w:val="24"/>
          <w:szCs w:val="24"/>
          <w:lang w:val="uk-UA" w:eastAsia="ru-RU"/>
        </w:rPr>
        <w:t>487</w:t>
      </w:r>
      <w:r w:rsidR="000A5F3B">
        <w:rPr>
          <w:rFonts w:ascii="Times New Roman" w:eastAsia="Times New Roman" w:hAnsi="Times New Roman" w:cs="Times New Roman"/>
          <w:sz w:val="24"/>
          <w:szCs w:val="24"/>
          <w:lang w:val="uk-UA" w:eastAsia="ru-RU"/>
        </w:rPr>
        <w:t xml:space="preserve"> </w:t>
      </w:r>
      <w:r w:rsidRPr="006A2606">
        <w:rPr>
          <w:rFonts w:ascii="Times New Roman" w:eastAsia="Times New Roman" w:hAnsi="Times New Roman" w:cs="Times New Roman"/>
          <w:sz w:val="24"/>
          <w:szCs w:val="24"/>
          <w:lang w:val="uk-UA" w:eastAsia="ru-RU"/>
        </w:rPr>
        <w:t>с.</w:t>
      </w:r>
    </w:p>
    <w:p w14:paraId="27B822D7" w14:textId="77777777" w:rsidR="006A2606" w:rsidRPr="006A2606" w:rsidRDefault="006A2606" w:rsidP="006A2606">
      <w:pPr>
        <w:tabs>
          <w:tab w:val="left" w:pos="993"/>
        </w:tabs>
        <w:spacing w:after="0" w:line="240" w:lineRule="auto"/>
        <w:ind w:left="284"/>
        <w:rPr>
          <w:rFonts w:ascii="Times New Roman" w:eastAsia="Times New Roman" w:hAnsi="Times New Roman" w:cs="Times New Roman"/>
          <w:sz w:val="24"/>
          <w:szCs w:val="24"/>
          <w:lang w:val="uk-UA" w:eastAsia="ru-RU"/>
        </w:rPr>
      </w:pPr>
    </w:p>
    <w:p w14:paraId="582AEFF5" w14:textId="09907BC7" w:rsidR="00176498" w:rsidRDefault="00176498">
      <w:pPr>
        <w:rPr>
          <w:lang w:val="uk-UA"/>
        </w:rPr>
      </w:pPr>
    </w:p>
    <w:p w14:paraId="06E93931" w14:textId="77777777" w:rsidR="004C010A" w:rsidRPr="000A5F3B" w:rsidRDefault="004C010A">
      <w:pPr>
        <w:rPr>
          <w:lang w:val="uk-UA"/>
        </w:rPr>
      </w:pPr>
    </w:p>
    <w:sectPr w:rsidR="004C010A" w:rsidRPr="000A5F3B" w:rsidSect="006A2606">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7D81C7E"/>
    <w:multiLevelType w:val="hybridMultilevel"/>
    <w:tmpl w:val="3FA89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90D63"/>
    <w:multiLevelType w:val="hybridMultilevel"/>
    <w:tmpl w:val="59EE7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D16694"/>
    <w:multiLevelType w:val="hybridMultilevel"/>
    <w:tmpl w:val="E51CE49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 w15:restartNumberingAfterBreak="0">
    <w:nsid w:val="2CD64C6B"/>
    <w:multiLevelType w:val="hybridMultilevel"/>
    <w:tmpl w:val="DA207734"/>
    <w:lvl w:ilvl="0" w:tplc="0419000F">
      <w:start w:val="1"/>
      <w:numFmt w:val="decimal"/>
      <w:lvlText w:val="%1."/>
      <w:lvlJc w:val="left"/>
      <w:pPr>
        <w:tabs>
          <w:tab w:val="num" w:pos="644"/>
        </w:tabs>
        <w:ind w:left="644" w:hanging="360"/>
      </w:pPr>
      <w:rPr>
        <w:rFonts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EAB7F32"/>
    <w:multiLevelType w:val="hybridMultilevel"/>
    <w:tmpl w:val="EAEAAFD8"/>
    <w:lvl w:ilvl="0" w:tplc="3138C1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B928A2"/>
    <w:multiLevelType w:val="hybridMultilevel"/>
    <w:tmpl w:val="EAEAAFD8"/>
    <w:lvl w:ilvl="0" w:tplc="3138C1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630D01"/>
    <w:multiLevelType w:val="hybridMultilevel"/>
    <w:tmpl w:val="414A3936"/>
    <w:lvl w:ilvl="0" w:tplc="EE305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01"/>
    <w:rsid w:val="000635D3"/>
    <w:rsid w:val="000A5F3B"/>
    <w:rsid w:val="00176498"/>
    <w:rsid w:val="00441601"/>
    <w:rsid w:val="004C010A"/>
    <w:rsid w:val="00683760"/>
    <w:rsid w:val="006A2606"/>
    <w:rsid w:val="007812AA"/>
    <w:rsid w:val="008D7FE9"/>
    <w:rsid w:val="00975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6497"/>
  <w15:chartTrackingRefBased/>
  <w15:docId w15:val="{7F898E62-244E-40C2-ABD8-60DA1962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5D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ve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2021-03-26T08:40:00Z</dcterms:created>
  <dcterms:modified xsi:type="dcterms:W3CDTF">2021-03-26T09:15:00Z</dcterms:modified>
</cp:coreProperties>
</file>